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DFE" w:rsidRDefault="00062DFE" w:rsidP="00062DFE">
      <w:pPr>
        <w:ind w:firstLine="709"/>
        <w:jc w:val="both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Основная профессиональная образовательная программа среднего профессионального образования - программа подготовки квалифицированных рабочих, служащих по профессии 19.01.17 «Повар, кондитер» разработана на основе федерального государственного образовательного стандарта среднего профессионального образования по профессии 260807.01 «Повар, кондитер» (утвержден приказом Министерства образования и науки РФ от 02.08.2013 г № 798).</w:t>
      </w: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Организация-разработчик</w:t>
      </w:r>
      <w:r>
        <w:rPr>
          <w:rFonts w:eastAsia="Times New Roman"/>
          <w:sz w:val="24"/>
          <w:szCs w:val="24"/>
        </w:rPr>
        <w:t>:</w:t>
      </w: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Государственное бюджетное профессиональное образовательное учреждение «</w:t>
      </w:r>
      <w:proofErr w:type="spellStart"/>
      <w:r>
        <w:rPr>
          <w:rFonts w:eastAsia="Times New Roman"/>
          <w:sz w:val="24"/>
          <w:szCs w:val="24"/>
        </w:rPr>
        <w:t>Атнинский</w:t>
      </w:r>
      <w:proofErr w:type="spellEnd"/>
      <w:r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>
        <w:rPr>
          <w:rFonts w:eastAsia="Times New Roman"/>
          <w:sz w:val="24"/>
          <w:szCs w:val="24"/>
        </w:rPr>
        <w:t xml:space="preserve"> Т</w:t>
      </w:r>
      <w:proofErr w:type="gramEnd"/>
      <w:r>
        <w:rPr>
          <w:rFonts w:eastAsia="Times New Roman"/>
          <w:sz w:val="24"/>
          <w:szCs w:val="24"/>
        </w:rPr>
        <w:t>укая»</w:t>
      </w:r>
      <w:r>
        <w:rPr>
          <w:rFonts w:eastAsia="Times New Roman"/>
          <w:sz w:val="28"/>
          <w:szCs w:val="28"/>
        </w:rPr>
        <w:t xml:space="preserve"> </w:t>
      </w: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rPr>
          <w:sz w:val="20"/>
          <w:szCs w:val="20"/>
        </w:rPr>
      </w:pPr>
    </w:p>
    <w:p w:rsidR="00062DFE" w:rsidRDefault="00062DFE" w:rsidP="00062DFE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Основная профессиональная образовательная программа среднего профессионального образования – программа подготовки квалифицированных рабочих, служащих по профессии </w:t>
      </w:r>
      <w:r>
        <w:rPr>
          <w:rFonts w:eastAsia="Times New Roman"/>
          <w:b/>
          <w:bCs/>
          <w:sz w:val="24"/>
          <w:szCs w:val="24"/>
        </w:rPr>
        <w:t xml:space="preserve">19.01.17 «Повар, кондитер» </w:t>
      </w:r>
      <w:r>
        <w:rPr>
          <w:rFonts w:eastAsia="Times New Roman"/>
          <w:sz w:val="24"/>
          <w:szCs w:val="24"/>
        </w:rPr>
        <w:t>укрупненной группы профессий</w:t>
      </w:r>
      <w:r>
        <w:rPr>
          <w:rFonts w:eastAsia="Times New Roman"/>
          <w:b/>
          <w:bCs/>
          <w:sz w:val="24"/>
          <w:szCs w:val="24"/>
        </w:rPr>
        <w:t xml:space="preserve"> 19.00.00 «Промышленная экология и биотехнологии» </w:t>
      </w:r>
      <w:r>
        <w:rPr>
          <w:rFonts w:eastAsia="Times New Roman"/>
          <w:sz w:val="24"/>
          <w:szCs w:val="24"/>
        </w:rPr>
        <w:t>утверждена на заседании педагогического совета ГБПОУ «</w:t>
      </w:r>
      <w:proofErr w:type="spellStart"/>
      <w:r>
        <w:rPr>
          <w:rFonts w:eastAsia="Times New Roman"/>
          <w:sz w:val="24"/>
          <w:szCs w:val="24"/>
        </w:rPr>
        <w:t>Атнинский</w:t>
      </w:r>
      <w:proofErr w:type="spellEnd"/>
      <w:r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>
        <w:rPr>
          <w:rFonts w:eastAsia="Times New Roman"/>
          <w:sz w:val="24"/>
          <w:szCs w:val="24"/>
        </w:rPr>
        <w:t xml:space="preserve"> Т</w:t>
      </w:r>
      <w:proofErr w:type="gramEnd"/>
      <w:r>
        <w:rPr>
          <w:rFonts w:eastAsia="Times New Roman"/>
          <w:sz w:val="24"/>
          <w:szCs w:val="24"/>
        </w:rPr>
        <w:t>укая»</w:t>
      </w:r>
      <w:r>
        <w:rPr>
          <w:rFonts w:eastAsia="Times New Roman"/>
          <w:sz w:val="28"/>
          <w:szCs w:val="28"/>
        </w:rPr>
        <w:t xml:space="preserve"> </w:t>
      </w:r>
    </w:p>
    <w:p w:rsidR="00062DFE" w:rsidRDefault="00062DFE" w:rsidP="00062DFE">
      <w:pPr>
        <w:ind w:firstLine="708"/>
        <w:jc w:val="both"/>
        <w:rPr>
          <w:sz w:val="20"/>
          <w:szCs w:val="20"/>
        </w:rPr>
      </w:pPr>
    </w:p>
    <w:p w:rsidR="00062DFE" w:rsidRDefault="00062DFE" w:rsidP="00062DFE">
      <w:pPr>
        <w:rPr>
          <w:rFonts w:eastAsia="Times New Roman"/>
          <w:sz w:val="24"/>
          <w:szCs w:val="24"/>
        </w:rPr>
      </w:pPr>
    </w:p>
    <w:p w:rsidR="00062DFE" w:rsidRDefault="00062DFE" w:rsidP="00062DFE">
      <w:pPr>
        <w:rPr>
          <w:sz w:val="20"/>
          <w:szCs w:val="20"/>
        </w:rPr>
      </w:pPr>
    </w:p>
    <w:p w:rsidR="00062DFE" w:rsidRDefault="00062DFE" w:rsidP="00062DFE">
      <w:pPr>
        <w:rPr>
          <w:sz w:val="20"/>
          <w:szCs w:val="20"/>
        </w:rPr>
      </w:pPr>
    </w:p>
    <w:p w:rsidR="00062DFE" w:rsidRDefault="00062DFE" w:rsidP="00062DFE">
      <w:pPr>
        <w:sectPr w:rsidR="00062DFE">
          <w:footerReference w:type="default" r:id="rId9"/>
          <w:pgSz w:w="11900" w:h="16838"/>
          <w:pgMar w:top="1109" w:right="566" w:bottom="0" w:left="1220" w:header="0" w:footer="0" w:gutter="0"/>
          <w:cols w:space="720" w:equalWidth="0">
            <w:col w:w="101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  <w:gridCol w:w="280"/>
      </w:tblGrid>
      <w:tr w:rsidR="00062DFE" w:rsidTr="0062123B">
        <w:trPr>
          <w:trHeight w:val="318"/>
        </w:trPr>
        <w:tc>
          <w:tcPr>
            <w:tcW w:w="9780" w:type="dxa"/>
            <w:vAlign w:val="bottom"/>
          </w:tcPr>
          <w:p w:rsidR="00062DFE" w:rsidRDefault="00062DFE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80" w:type="dxa"/>
            <w:vAlign w:val="bottom"/>
          </w:tcPr>
          <w:p w:rsidR="00062DFE" w:rsidRDefault="00062DFE" w:rsidP="0062123B">
            <w:pPr>
              <w:rPr>
                <w:sz w:val="24"/>
                <w:szCs w:val="24"/>
              </w:rPr>
            </w:pPr>
          </w:p>
        </w:tc>
      </w:tr>
      <w:tr w:rsidR="00062DFE" w:rsidRPr="00650883" w:rsidTr="0062123B">
        <w:trPr>
          <w:trHeight w:val="318"/>
        </w:trPr>
        <w:tc>
          <w:tcPr>
            <w:tcW w:w="9780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bCs/>
                <w:sz w:val="24"/>
                <w:szCs w:val="24"/>
              </w:rPr>
              <w:t>1. Общие положения</w:t>
            </w:r>
          </w:p>
        </w:tc>
        <w:tc>
          <w:tcPr>
            <w:tcW w:w="280" w:type="dxa"/>
            <w:vAlign w:val="bottom"/>
          </w:tcPr>
          <w:p w:rsidR="00062DFE" w:rsidRPr="00650883" w:rsidRDefault="0062123B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62DFE" w:rsidRPr="00650883" w:rsidTr="0062123B">
        <w:trPr>
          <w:trHeight w:val="318"/>
        </w:trPr>
        <w:tc>
          <w:tcPr>
            <w:tcW w:w="9780" w:type="dxa"/>
            <w:vAlign w:val="bottom"/>
          </w:tcPr>
          <w:p w:rsidR="00062DFE" w:rsidRPr="00650883" w:rsidRDefault="00062DFE" w:rsidP="0062123B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bCs/>
                <w:sz w:val="24"/>
                <w:szCs w:val="24"/>
              </w:rPr>
              <w:t>1.1.Основная профессиональная образовательная программа</w:t>
            </w:r>
          </w:p>
        </w:tc>
        <w:tc>
          <w:tcPr>
            <w:tcW w:w="280" w:type="dxa"/>
            <w:vAlign w:val="bottom"/>
          </w:tcPr>
          <w:p w:rsidR="00062DFE" w:rsidRPr="00650883" w:rsidRDefault="0062123B" w:rsidP="0062123B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62DFE" w:rsidRPr="00650883" w:rsidTr="0062123B">
        <w:trPr>
          <w:trHeight w:val="314"/>
        </w:trPr>
        <w:tc>
          <w:tcPr>
            <w:tcW w:w="9780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1.2.Нормативно-правовые   основы   разработки   основной   профессиональной</w:t>
            </w:r>
          </w:p>
        </w:tc>
        <w:tc>
          <w:tcPr>
            <w:tcW w:w="280" w:type="dxa"/>
            <w:vAlign w:val="bottom"/>
          </w:tcPr>
          <w:p w:rsidR="00062DFE" w:rsidRPr="00650883" w:rsidRDefault="00062DFE" w:rsidP="0062123B">
            <w:pPr>
              <w:rPr>
                <w:sz w:val="24"/>
                <w:szCs w:val="24"/>
              </w:rPr>
            </w:pPr>
          </w:p>
        </w:tc>
      </w:tr>
      <w:tr w:rsidR="00062DFE" w:rsidRPr="00650883" w:rsidTr="0062123B">
        <w:trPr>
          <w:trHeight w:val="317"/>
        </w:trPr>
        <w:tc>
          <w:tcPr>
            <w:tcW w:w="9780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</w:t>
            </w:r>
            <w:r w:rsidRPr="00650883">
              <w:rPr>
                <w:rFonts w:eastAsia="Times New Roman"/>
                <w:sz w:val="24"/>
                <w:szCs w:val="24"/>
              </w:rPr>
              <w:t>образовательной программы …………………………………………………………..</w:t>
            </w:r>
          </w:p>
        </w:tc>
        <w:tc>
          <w:tcPr>
            <w:tcW w:w="280" w:type="dxa"/>
            <w:vAlign w:val="bottom"/>
          </w:tcPr>
          <w:p w:rsidR="00062DFE" w:rsidRPr="00650883" w:rsidRDefault="0062123B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062DFE" w:rsidRPr="00650883" w:rsidTr="0062123B">
        <w:trPr>
          <w:trHeight w:val="317"/>
        </w:trPr>
        <w:tc>
          <w:tcPr>
            <w:tcW w:w="9780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1.3. Нормативный срок освоения программы ……………………….…………………….</w:t>
            </w:r>
          </w:p>
        </w:tc>
        <w:tc>
          <w:tcPr>
            <w:tcW w:w="280" w:type="dxa"/>
            <w:vAlign w:val="bottom"/>
          </w:tcPr>
          <w:p w:rsidR="00062DFE" w:rsidRPr="00650883" w:rsidRDefault="0062123B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</w:tbl>
    <w:p w:rsidR="00062DFE" w:rsidRPr="00650883" w:rsidRDefault="00062DFE" w:rsidP="00062DFE">
      <w:pPr>
        <w:tabs>
          <w:tab w:val="left" w:pos="72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2. </w:t>
      </w:r>
      <w:r w:rsidRPr="00650883">
        <w:rPr>
          <w:rFonts w:eastAsia="Times New Roman"/>
          <w:bCs/>
          <w:sz w:val="24"/>
          <w:szCs w:val="24"/>
        </w:rPr>
        <w:t>Характеристика профессиональной деятельности выпускников и требования   к   результатам   освоения   основной   профессиональной образовательной программы</w:t>
      </w:r>
      <w:r w:rsidR="0062123B">
        <w:rPr>
          <w:rFonts w:eastAsia="Times New Roman"/>
          <w:bCs/>
          <w:sz w:val="24"/>
          <w:szCs w:val="24"/>
        </w:rPr>
        <w:t xml:space="preserve">                                             5</w:t>
      </w:r>
    </w:p>
    <w:tbl>
      <w:tblPr>
        <w:tblW w:w="9836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6"/>
        <w:gridCol w:w="400"/>
      </w:tblGrid>
      <w:tr w:rsidR="00062DFE" w:rsidRPr="00650883" w:rsidTr="0062123B">
        <w:trPr>
          <w:trHeight w:val="314"/>
        </w:trPr>
        <w:tc>
          <w:tcPr>
            <w:tcW w:w="9436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2.1. Область и объекты профессиональной деятельности…………………………....…..</w:t>
            </w:r>
          </w:p>
        </w:tc>
        <w:tc>
          <w:tcPr>
            <w:tcW w:w="400" w:type="dxa"/>
            <w:vAlign w:val="bottom"/>
          </w:tcPr>
          <w:p w:rsidR="00062DFE" w:rsidRPr="00650883" w:rsidRDefault="0062123B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.5</w:t>
            </w:r>
          </w:p>
        </w:tc>
      </w:tr>
      <w:tr w:rsidR="00062DFE" w:rsidRPr="00650883" w:rsidTr="0062123B">
        <w:trPr>
          <w:trHeight w:val="319"/>
        </w:trPr>
        <w:tc>
          <w:tcPr>
            <w:tcW w:w="9436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2.2. Виды профессиональной деятельности и компетенции ………………………..…...</w:t>
            </w:r>
          </w:p>
        </w:tc>
        <w:tc>
          <w:tcPr>
            <w:tcW w:w="400" w:type="dxa"/>
            <w:vAlign w:val="bottom"/>
          </w:tcPr>
          <w:p w:rsidR="00062DFE" w:rsidRPr="00650883" w:rsidRDefault="0062123B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.5</w:t>
            </w:r>
          </w:p>
        </w:tc>
      </w:tr>
    </w:tbl>
    <w:p w:rsidR="00062DFE" w:rsidRPr="00650883" w:rsidRDefault="00062DFE" w:rsidP="00062DFE">
      <w:pPr>
        <w:tabs>
          <w:tab w:val="left" w:pos="837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</w:t>
      </w:r>
      <w:r w:rsidRPr="00650883">
        <w:rPr>
          <w:rFonts w:eastAsia="Times New Roman"/>
          <w:bCs/>
          <w:sz w:val="24"/>
          <w:szCs w:val="24"/>
        </w:rPr>
        <w:t>Документы, определяющие содержание и организацию образовательного процесса.</w:t>
      </w:r>
      <w:r>
        <w:rPr>
          <w:rFonts w:eastAsia="Times New Roman"/>
          <w:bCs/>
          <w:sz w:val="24"/>
          <w:szCs w:val="24"/>
        </w:rPr>
        <w:t xml:space="preserve"> ……… .</w:t>
      </w:r>
      <w:r w:rsidRPr="00650883">
        <w:rPr>
          <w:rFonts w:eastAsia="Times New Roman"/>
          <w:bCs/>
          <w:sz w:val="24"/>
          <w:szCs w:val="24"/>
        </w:rPr>
        <w:t xml:space="preserve"> </w:t>
      </w:r>
      <w:r w:rsidR="0062123B">
        <w:rPr>
          <w:rFonts w:eastAsia="Times New Roman"/>
          <w:bCs/>
          <w:sz w:val="24"/>
          <w:szCs w:val="24"/>
        </w:rPr>
        <w:t>..</w:t>
      </w:r>
      <w:r w:rsidR="0062123B">
        <w:rPr>
          <w:rFonts w:eastAsia="Times New Roman"/>
          <w:sz w:val="24"/>
          <w:szCs w:val="24"/>
        </w:rPr>
        <w:t>7</w:t>
      </w:r>
      <w:r w:rsidRPr="00650883">
        <w:rPr>
          <w:rFonts w:eastAsia="Times New Roman"/>
          <w:bCs/>
          <w:sz w:val="24"/>
          <w:szCs w:val="24"/>
        </w:rPr>
        <w:t xml:space="preserve"> </w:t>
      </w:r>
    </w:p>
    <w:p w:rsidR="00062DFE" w:rsidRPr="00650883" w:rsidRDefault="00062DFE" w:rsidP="00062DFE">
      <w:pPr>
        <w:tabs>
          <w:tab w:val="left" w:pos="837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Pr="00650883">
        <w:rPr>
          <w:rFonts w:eastAsia="Times New Roman"/>
          <w:sz w:val="24"/>
          <w:szCs w:val="24"/>
        </w:rPr>
        <w:t xml:space="preserve">3.1. Рабочий учебный план ……………...…………………………........................................ </w:t>
      </w:r>
      <w:r>
        <w:rPr>
          <w:rFonts w:eastAsia="Times New Roman"/>
          <w:sz w:val="24"/>
          <w:szCs w:val="24"/>
        </w:rPr>
        <w:t>……</w:t>
      </w:r>
      <w:r w:rsidR="0062123B">
        <w:rPr>
          <w:rFonts w:eastAsia="Times New Roman"/>
          <w:sz w:val="24"/>
          <w:szCs w:val="24"/>
        </w:rPr>
        <w:t>..7</w:t>
      </w:r>
    </w:p>
    <w:tbl>
      <w:tblPr>
        <w:tblW w:w="10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51"/>
        <w:gridCol w:w="10"/>
        <w:gridCol w:w="350"/>
        <w:gridCol w:w="10"/>
      </w:tblGrid>
      <w:tr w:rsidR="00062DFE" w:rsidRPr="00650883" w:rsidTr="0062123B">
        <w:trPr>
          <w:trHeight w:val="314"/>
        </w:trPr>
        <w:tc>
          <w:tcPr>
            <w:tcW w:w="9770" w:type="dxa"/>
            <w:gridSpan w:val="3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3.2. Календарный учебный график …………………………………..……………………..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jc w:val="right"/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1</w:t>
            </w:r>
            <w:r w:rsidR="0062123B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62DFE" w:rsidRPr="00650883" w:rsidTr="0062123B">
        <w:trPr>
          <w:trHeight w:val="317"/>
        </w:trPr>
        <w:tc>
          <w:tcPr>
            <w:tcW w:w="9770" w:type="dxa"/>
            <w:gridSpan w:val="3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3.3. Рабочие программы учебных дисциплин и профессиональных модулей, практик</w:t>
            </w:r>
            <w:proofErr w:type="gramStart"/>
            <w:r w:rsidRPr="00650883">
              <w:rPr>
                <w:rFonts w:eastAsia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jc w:val="right"/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1</w:t>
            </w:r>
            <w:r w:rsidR="0062123B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062DFE" w:rsidRPr="00650883" w:rsidTr="0062123B">
        <w:trPr>
          <w:gridAfter w:val="1"/>
          <w:wAfter w:w="10" w:type="dxa"/>
          <w:trHeight w:val="321"/>
        </w:trPr>
        <w:tc>
          <w:tcPr>
            <w:tcW w:w="9760" w:type="dxa"/>
            <w:gridSpan w:val="2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bCs/>
                <w:sz w:val="24"/>
                <w:szCs w:val="24"/>
              </w:rPr>
              <w:t>4. Ресурсное обеспечение основной профессиональной образовательной программы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jc w:val="right"/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1</w:t>
            </w:r>
            <w:r w:rsidR="0062123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062DFE" w:rsidRPr="00650883" w:rsidTr="0062123B">
        <w:trPr>
          <w:gridAfter w:val="1"/>
          <w:wAfter w:w="10" w:type="dxa"/>
          <w:trHeight w:val="314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Кадровое обеспечение учебного процесса …………………………………………...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jc w:val="right"/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1</w:t>
            </w:r>
            <w:r w:rsidR="0062123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062DFE" w:rsidRPr="00650883" w:rsidTr="0062123B">
        <w:trPr>
          <w:gridAfter w:val="1"/>
          <w:wAfter w:w="10" w:type="dxa"/>
          <w:trHeight w:val="317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Учебно-методическое обеспечение образовательного процесса ……………..…….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jc w:val="right"/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1</w:t>
            </w:r>
            <w:r w:rsidR="0062123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062DFE" w:rsidRPr="00650883" w:rsidTr="0062123B">
        <w:trPr>
          <w:gridAfter w:val="1"/>
          <w:wAfter w:w="10" w:type="dxa"/>
          <w:trHeight w:val="319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Материально-техническое обеспечение учебного процесса………………………...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BF0516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062DFE" w:rsidRPr="00650883" w:rsidTr="0062123B">
        <w:trPr>
          <w:gridAfter w:val="1"/>
          <w:wAfter w:w="10" w:type="dxa"/>
          <w:trHeight w:val="315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4.4.</w:t>
            </w: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Базы практик…………………………………………………………………………….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BF0516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</w:tr>
      <w:tr w:rsidR="00062DFE" w:rsidRPr="00650883" w:rsidTr="0062123B">
        <w:trPr>
          <w:gridAfter w:val="1"/>
          <w:wAfter w:w="10" w:type="dxa"/>
          <w:trHeight w:val="317"/>
        </w:trPr>
        <w:tc>
          <w:tcPr>
            <w:tcW w:w="9760" w:type="dxa"/>
            <w:gridSpan w:val="2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5</w:t>
            </w:r>
            <w:r w:rsidRPr="00650883">
              <w:rPr>
                <w:rFonts w:eastAsia="Times New Roman"/>
                <w:bCs/>
                <w:sz w:val="24"/>
                <w:szCs w:val="24"/>
              </w:rPr>
              <w:t>.</w:t>
            </w:r>
            <w:r w:rsidRPr="00650883">
              <w:rPr>
                <w:rFonts w:eastAsia="Times New Roman"/>
                <w:sz w:val="24"/>
                <w:szCs w:val="24"/>
              </w:rPr>
              <w:t xml:space="preserve"> </w:t>
            </w:r>
            <w:r w:rsidRPr="00650883">
              <w:rPr>
                <w:rFonts w:eastAsia="Times New Roman"/>
                <w:bCs/>
                <w:sz w:val="24"/>
                <w:szCs w:val="24"/>
              </w:rPr>
              <w:t>Нормативно-методическое обеспечение системы оценки результатов освоения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rPr>
                <w:sz w:val="24"/>
                <w:szCs w:val="24"/>
              </w:rPr>
            </w:pPr>
          </w:p>
        </w:tc>
      </w:tr>
      <w:tr w:rsidR="00062DFE" w:rsidRPr="00650883" w:rsidTr="0062123B">
        <w:trPr>
          <w:gridAfter w:val="1"/>
          <w:wAfter w:w="10" w:type="dxa"/>
          <w:trHeight w:val="318"/>
        </w:trPr>
        <w:tc>
          <w:tcPr>
            <w:tcW w:w="9760" w:type="dxa"/>
            <w:gridSpan w:val="2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bCs/>
                <w:sz w:val="24"/>
                <w:szCs w:val="24"/>
              </w:rPr>
              <w:t xml:space="preserve">основной профессиональной образовательной программы </w:t>
            </w:r>
            <w:r w:rsidRPr="00650883">
              <w:rPr>
                <w:rFonts w:eastAsia="Times New Roman"/>
                <w:sz w:val="24"/>
                <w:szCs w:val="24"/>
              </w:rPr>
              <w:t>………………………..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BF0516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062DFE" w:rsidRPr="00650883" w:rsidTr="0062123B">
        <w:trPr>
          <w:gridAfter w:val="1"/>
          <w:wAfter w:w="10" w:type="dxa"/>
          <w:trHeight w:val="319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Организация текущего контроля успеваемости и промежуточной аттестации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062DFE" w:rsidP="0062123B">
            <w:pPr>
              <w:rPr>
                <w:sz w:val="24"/>
                <w:szCs w:val="24"/>
              </w:rPr>
            </w:pPr>
          </w:p>
        </w:tc>
      </w:tr>
      <w:tr w:rsidR="00062DFE" w:rsidRPr="00650883" w:rsidTr="0062123B">
        <w:trPr>
          <w:gridAfter w:val="1"/>
          <w:wAfter w:w="10" w:type="dxa"/>
          <w:trHeight w:val="317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4"/>
                <w:szCs w:val="24"/>
              </w:rPr>
            </w:pP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обучающихся……………………………………………………………………………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BF0516" w:rsidP="0062123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062DFE" w:rsidRPr="00650883" w:rsidTr="0062123B">
        <w:trPr>
          <w:gridAfter w:val="1"/>
          <w:wAfter w:w="10" w:type="dxa"/>
          <w:trHeight w:val="317"/>
        </w:trPr>
        <w:tc>
          <w:tcPr>
            <w:tcW w:w="709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650883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9051" w:type="dxa"/>
            <w:vAlign w:val="bottom"/>
          </w:tcPr>
          <w:p w:rsidR="00062DFE" w:rsidRPr="00650883" w:rsidRDefault="00062DFE" w:rsidP="0062123B">
            <w:pPr>
              <w:rPr>
                <w:sz w:val="20"/>
                <w:szCs w:val="20"/>
              </w:rPr>
            </w:pPr>
            <w:r w:rsidRPr="00650883">
              <w:rPr>
                <w:rFonts w:eastAsia="Times New Roman"/>
                <w:sz w:val="24"/>
                <w:szCs w:val="24"/>
              </w:rPr>
              <w:t>Организация государственной итоговой аттестации выпускников…………………</w:t>
            </w:r>
          </w:p>
        </w:tc>
        <w:tc>
          <w:tcPr>
            <w:tcW w:w="360" w:type="dxa"/>
            <w:gridSpan w:val="2"/>
            <w:vAlign w:val="bottom"/>
          </w:tcPr>
          <w:p w:rsidR="00062DFE" w:rsidRPr="00650883" w:rsidRDefault="00BF0516" w:rsidP="00BF05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</w:tr>
    </w:tbl>
    <w:p w:rsidR="00062DFE" w:rsidRPr="00650883" w:rsidRDefault="00062DFE" w:rsidP="00062DFE">
      <w:pPr>
        <w:rPr>
          <w:sz w:val="20"/>
          <w:szCs w:val="20"/>
        </w:rPr>
      </w:pPr>
    </w:p>
    <w:p w:rsidR="00062DFE" w:rsidRPr="00650883" w:rsidRDefault="00062DFE" w:rsidP="00062DFE">
      <w:pPr>
        <w:rPr>
          <w:sz w:val="20"/>
          <w:szCs w:val="20"/>
        </w:rPr>
      </w:pPr>
    </w:p>
    <w:p w:rsidR="00062DFE" w:rsidRPr="00650883" w:rsidRDefault="00062DFE" w:rsidP="00062DFE">
      <w:pPr>
        <w:rPr>
          <w:sz w:val="20"/>
          <w:szCs w:val="20"/>
        </w:rPr>
      </w:pPr>
    </w:p>
    <w:p w:rsidR="00062DFE" w:rsidRPr="00650883" w:rsidRDefault="00062DFE" w:rsidP="00062DFE">
      <w:pPr>
        <w:rPr>
          <w:sz w:val="20"/>
          <w:szCs w:val="20"/>
        </w:rPr>
      </w:pPr>
    </w:p>
    <w:p w:rsidR="00062DFE" w:rsidRPr="00650883" w:rsidRDefault="00062DFE" w:rsidP="00062DFE">
      <w:pPr>
        <w:rPr>
          <w:sz w:val="20"/>
          <w:szCs w:val="20"/>
        </w:rPr>
      </w:pPr>
    </w:p>
    <w:p w:rsidR="00062DFE" w:rsidRPr="00650883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0" w:lineRule="exact"/>
        <w:rPr>
          <w:sz w:val="20"/>
          <w:szCs w:val="20"/>
        </w:rPr>
      </w:pPr>
    </w:p>
    <w:p w:rsidR="00062DFE" w:rsidRDefault="00062DFE" w:rsidP="00062DFE">
      <w:pPr>
        <w:spacing w:line="204" w:lineRule="exact"/>
        <w:rPr>
          <w:sz w:val="20"/>
          <w:szCs w:val="20"/>
        </w:rPr>
      </w:pPr>
    </w:p>
    <w:p w:rsidR="00062DFE" w:rsidRDefault="00062DFE" w:rsidP="00062DFE">
      <w:pPr>
        <w:sectPr w:rsidR="00062DFE">
          <w:pgSz w:w="11900" w:h="16838"/>
          <w:pgMar w:top="1109" w:right="566" w:bottom="0" w:left="1220" w:header="0" w:footer="0" w:gutter="0"/>
          <w:cols w:space="720" w:equalWidth="0">
            <w:col w:w="10120"/>
          </w:cols>
        </w:sectPr>
      </w:pPr>
    </w:p>
    <w:p w:rsidR="00062DFE" w:rsidRPr="00D34CB1" w:rsidRDefault="00062DFE" w:rsidP="00062DFE">
      <w:pPr>
        <w:pStyle w:val="a3"/>
        <w:numPr>
          <w:ilvl w:val="0"/>
          <w:numId w:val="4"/>
        </w:numPr>
        <w:tabs>
          <w:tab w:val="left" w:pos="4300"/>
        </w:tabs>
        <w:jc w:val="center"/>
        <w:rPr>
          <w:rFonts w:eastAsia="Times New Roman"/>
          <w:b/>
          <w:bCs/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BC54EC" w:rsidP="00BC54EC">
      <w:pPr>
        <w:pStyle w:val="a3"/>
        <w:ind w:left="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1.1.</w:t>
      </w:r>
      <w:r w:rsidR="00062DFE" w:rsidRPr="00D34CB1">
        <w:rPr>
          <w:rFonts w:eastAsia="Times New Roman"/>
          <w:b/>
          <w:bCs/>
          <w:sz w:val="24"/>
          <w:szCs w:val="24"/>
        </w:rPr>
        <w:t>Основная профессиональная образовательная программа (ОПОП)</w:t>
      </w:r>
    </w:p>
    <w:p w:rsidR="00062DFE" w:rsidRPr="00D34CB1" w:rsidRDefault="00062DFE" w:rsidP="00062DFE">
      <w:pPr>
        <w:pStyle w:val="a3"/>
        <w:ind w:left="0"/>
        <w:rPr>
          <w:rFonts w:eastAsia="Times New Roman"/>
          <w:b/>
          <w:bCs/>
          <w:sz w:val="24"/>
          <w:szCs w:val="24"/>
        </w:rPr>
      </w:pPr>
    </w:p>
    <w:p w:rsidR="00062DFE" w:rsidRPr="00D34CB1" w:rsidRDefault="00062DFE" w:rsidP="00062DFE">
      <w:pPr>
        <w:ind w:firstLine="709"/>
        <w:jc w:val="both"/>
        <w:rPr>
          <w:rFonts w:eastAsia="Times New Roman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Основная профессиональная образовательная программа среднего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профессионального образования – программа подготовки квалифицированных рабочих (ППКРС) по профессии 19.0</w:t>
      </w:r>
      <w:r w:rsidR="00FA3838">
        <w:rPr>
          <w:rFonts w:eastAsia="Times New Roman"/>
          <w:sz w:val="24"/>
          <w:szCs w:val="24"/>
        </w:rPr>
        <w:t>1</w:t>
      </w:r>
      <w:r w:rsidRPr="00D34CB1">
        <w:rPr>
          <w:rFonts w:eastAsia="Times New Roman"/>
          <w:sz w:val="24"/>
          <w:szCs w:val="24"/>
        </w:rPr>
        <w:t>.17 Повар, кондитер реализуется ГБПОУ «</w:t>
      </w:r>
      <w:proofErr w:type="spellStart"/>
      <w:r w:rsidRPr="00D34CB1">
        <w:rPr>
          <w:rFonts w:eastAsia="Times New Roman"/>
          <w:sz w:val="24"/>
          <w:szCs w:val="24"/>
        </w:rPr>
        <w:t>Атнинский</w:t>
      </w:r>
      <w:proofErr w:type="spellEnd"/>
      <w:r w:rsidRPr="00D34CB1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D34CB1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D34CB1">
        <w:rPr>
          <w:rFonts w:eastAsia="Times New Roman"/>
          <w:sz w:val="24"/>
          <w:szCs w:val="24"/>
        </w:rPr>
        <w:t xml:space="preserve"> Т</w:t>
      </w:r>
      <w:proofErr w:type="gramEnd"/>
      <w:r w:rsidRPr="00D34CB1">
        <w:rPr>
          <w:rFonts w:eastAsia="Times New Roman"/>
          <w:sz w:val="24"/>
          <w:szCs w:val="24"/>
        </w:rPr>
        <w:t>укая» по программе базовой подготовки на базе основного общего образования. ОПОП представляет собой систему документов, разработанную и утвержденную с учетом требований рынка труда на основе Федерального государственного образовательного стандарта среднего профессионального образования по профессии 260807.01 Повар, кондитер, утвержденного приказом Министерства образования и науки РФ от 02.08.2013 г № 798.</w:t>
      </w:r>
    </w:p>
    <w:p w:rsidR="00062DFE" w:rsidRPr="00D34CB1" w:rsidRDefault="00062DFE" w:rsidP="00062DFE">
      <w:pPr>
        <w:ind w:firstLine="709"/>
        <w:jc w:val="both"/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ППКРС включает в себя учебный план, рабочие программы дисциплин, профессиональных модулей, учебной и производственной практики и другие методические материалы, обеспечивающие качественную подготовку обучающихся.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ППКРС реализуется в совместной образовательной, научной, производственной, общественной и иной деятельности обучающихся и работников колледжа.</w:t>
      </w:r>
    </w:p>
    <w:p w:rsidR="00062DFE" w:rsidRPr="00D34CB1" w:rsidRDefault="00062DFE" w:rsidP="00062DFE">
      <w:pPr>
        <w:jc w:val="center"/>
        <w:rPr>
          <w:rFonts w:eastAsia="Times New Roman"/>
          <w:b/>
          <w:bCs/>
          <w:sz w:val="24"/>
          <w:szCs w:val="24"/>
        </w:rPr>
      </w:pPr>
    </w:p>
    <w:p w:rsidR="00062DFE" w:rsidRPr="00D34CB1" w:rsidRDefault="00062DFE" w:rsidP="00062DFE">
      <w:pPr>
        <w:jc w:val="both"/>
        <w:rPr>
          <w:b/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1.2.Нормативно-правовые основы разработки основной профессиональной образовательной программы среднего профессионального образования - программы подготовки квалифицированных рабочих, служащих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jc w:val="both"/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 xml:space="preserve">            Нормативную правовую основу разработки основной профессиональной образовательной программы (далее - программа) составляют:</w:t>
      </w:r>
    </w:p>
    <w:p w:rsidR="00062DFE" w:rsidRPr="00D34CB1" w:rsidRDefault="00062DFE" w:rsidP="00062DFE">
      <w:pPr>
        <w:tabs>
          <w:tab w:val="left" w:pos="156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Федеральный закон Российской Федерации от 29 декабря 2012 г. № 273-ФЗ «Об образовании в Российской Федерации»;</w:t>
      </w:r>
    </w:p>
    <w:p w:rsidR="00062DFE" w:rsidRPr="00D34CB1" w:rsidRDefault="00062DFE" w:rsidP="00062DFE">
      <w:pPr>
        <w:tabs>
          <w:tab w:val="left" w:pos="1560"/>
        </w:tabs>
        <w:jc w:val="both"/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Федеральный государственный образовательный стандарт (ФГОС) по профессии 260807.01 (19.01.17 , утвержденный приказом Министерства образования и науки Российской Федерации от 2 августа 2013 г. № 798);</w:t>
      </w:r>
    </w:p>
    <w:p w:rsidR="00062DFE" w:rsidRPr="00D34CB1" w:rsidRDefault="00062DFE" w:rsidP="00062DFE">
      <w:pPr>
        <w:tabs>
          <w:tab w:val="left" w:pos="1560"/>
        </w:tabs>
        <w:jc w:val="both"/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Порядок организации и осуществления образовательной деятельности по образовательным программам среднего профессионального образования, утв. приказом министерства образования и науки Российской Федерации от 14 июня 2013 г. № 464;</w:t>
      </w:r>
    </w:p>
    <w:p w:rsidR="00062DFE" w:rsidRPr="00D34CB1" w:rsidRDefault="00062DFE" w:rsidP="00062DFE">
      <w:pPr>
        <w:tabs>
          <w:tab w:val="left" w:pos="1560"/>
        </w:tabs>
        <w:jc w:val="both"/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Положение о практике обучающихся, осваивающих основные профессиональные образовательные программы среднего профессионального образования, утв. приказом Министерства образования и науки Российской Федерации (</w:t>
      </w:r>
      <w:proofErr w:type="spellStart"/>
      <w:r w:rsidRPr="00D34CB1">
        <w:rPr>
          <w:rFonts w:eastAsia="Times New Roman"/>
          <w:sz w:val="24"/>
          <w:szCs w:val="24"/>
        </w:rPr>
        <w:t>Минобрнауки</w:t>
      </w:r>
      <w:proofErr w:type="spellEnd"/>
      <w:r w:rsidRPr="00D34CB1">
        <w:rPr>
          <w:rFonts w:eastAsia="Times New Roman"/>
          <w:sz w:val="24"/>
          <w:szCs w:val="24"/>
        </w:rPr>
        <w:t xml:space="preserve"> России) от 18 апреля 2013 г. N 291 г.;</w:t>
      </w:r>
    </w:p>
    <w:p w:rsidR="00062DFE" w:rsidRPr="00D34CB1" w:rsidRDefault="00062DFE" w:rsidP="00062DFE">
      <w:pPr>
        <w:tabs>
          <w:tab w:val="left" w:pos="156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Перечень профессий среднего профессионального образования, утвержденный приказом Министерства образования и науки Российской Федерации от 29.10.2013 г. № 1199;</w:t>
      </w:r>
    </w:p>
    <w:p w:rsidR="00062DFE" w:rsidRPr="00D34CB1" w:rsidRDefault="00062DFE" w:rsidP="00062DFE">
      <w:pPr>
        <w:tabs>
          <w:tab w:val="left" w:pos="156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Рекомендации по формированию примерных программ учебных дисциплин НПО и СПО на основе ФГОС НПО и ФГОС СПО от 28 августа 2010 года;</w:t>
      </w:r>
    </w:p>
    <w:p w:rsidR="00062DFE" w:rsidRPr="00D34CB1" w:rsidRDefault="00062DFE" w:rsidP="00062DFE">
      <w:pPr>
        <w:tabs>
          <w:tab w:val="left" w:pos="156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Рекомендации по формированию примерных программ профессиональных модулей НПО и СПО на основе ФГОС НПО и ФГОС СПО от 28 августа 2009 г.;</w:t>
      </w:r>
    </w:p>
    <w:p w:rsidR="00062DFE" w:rsidRPr="00D34CB1" w:rsidRDefault="00062DFE" w:rsidP="00062DFE">
      <w:pPr>
        <w:tabs>
          <w:tab w:val="left" w:pos="1560"/>
        </w:tabs>
        <w:jc w:val="both"/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Разъяснения по формированию учебного плана основной профессиональной образовательной программы начального профессионального образования/ среднего профессионального образования - приложение к письму «О разъяснениях по формированию учебного плана ОПОП НПО/СПО» Департамента профессионального образования Министерства образования и науки Российской Федерации от 20.10.2010 г. № 12-696;</w:t>
      </w:r>
    </w:p>
    <w:p w:rsidR="00062DFE" w:rsidRPr="00D34CB1" w:rsidRDefault="00062DFE" w:rsidP="00062DFE">
      <w:pPr>
        <w:tabs>
          <w:tab w:val="left" w:pos="156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Устав ГБПОУ «</w:t>
      </w:r>
      <w:proofErr w:type="spellStart"/>
      <w:r w:rsidRPr="00D34CB1">
        <w:rPr>
          <w:rFonts w:eastAsia="Times New Roman"/>
          <w:sz w:val="24"/>
          <w:szCs w:val="24"/>
        </w:rPr>
        <w:t>Атнинский</w:t>
      </w:r>
      <w:proofErr w:type="spellEnd"/>
      <w:r w:rsidRPr="00D34CB1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D34CB1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D34CB1">
        <w:rPr>
          <w:rFonts w:eastAsia="Times New Roman"/>
          <w:sz w:val="24"/>
          <w:szCs w:val="24"/>
        </w:rPr>
        <w:t xml:space="preserve"> Т</w:t>
      </w:r>
      <w:proofErr w:type="gramEnd"/>
      <w:r w:rsidRPr="00D34CB1">
        <w:rPr>
          <w:rFonts w:eastAsia="Times New Roman"/>
          <w:sz w:val="24"/>
          <w:szCs w:val="24"/>
        </w:rPr>
        <w:t>укая».</w:t>
      </w:r>
    </w:p>
    <w:p w:rsidR="00D34CB1" w:rsidRDefault="00D34CB1" w:rsidP="00062DFE">
      <w:pPr>
        <w:rPr>
          <w:rFonts w:eastAsia="Times New Roman"/>
          <w:bCs/>
          <w:sz w:val="24"/>
          <w:szCs w:val="24"/>
        </w:rPr>
      </w:pPr>
    </w:p>
    <w:p w:rsidR="00062DFE" w:rsidRPr="00D34CB1" w:rsidRDefault="00062DFE" w:rsidP="00062DFE">
      <w:pPr>
        <w:rPr>
          <w:b/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1.3. Нормативный срок освоения программы</w:t>
      </w:r>
    </w:p>
    <w:p w:rsidR="00062DFE" w:rsidRPr="00D34CB1" w:rsidRDefault="00062DFE" w:rsidP="00062DFE">
      <w:pPr>
        <w:spacing w:line="200" w:lineRule="exact"/>
        <w:rPr>
          <w:sz w:val="24"/>
          <w:szCs w:val="24"/>
        </w:rPr>
      </w:pPr>
    </w:p>
    <w:p w:rsidR="00062DFE" w:rsidRPr="00D34CB1" w:rsidRDefault="00062DFE" w:rsidP="00062DFE">
      <w:pPr>
        <w:ind w:firstLine="709"/>
        <w:jc w:val="both"/>
        <w:rPr>
          <w:rFonts w:eastAsia="Times New Roman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Нормативные сроки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и присваиваемая квалификация приводятся в таблице 1.</w:t>
      </w:r>
    </w:p>
    <w:p w:rsidR="00D34CB1" w:rsidRPr="00D34CB1" w:rsidRDefault="00D34CB1" w:rsidP="00062DFE">
      <w:pPr>
        <w:ind w:firstLine="709"/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ind w:firstLine="709"/>
        <w:jc w:val="right"/>
        <w:rPr>
          <w:rFonts w:eastAsia="Times New Roman"/>
          <w:sz w:val="24"/>
          <w:szCs w:val="24"/>
        </w:rPr>
      </w:pPr>
    </w:p>
    <w:p w:rsidR="004F0249" w:rsidRDefault="004F0249" w:rsidP="00062DFE">
      <w:pPr>
        <w:ind w:firstLine="709"/>
        <w:jc w:val="right"/>
        <w:rPr>
          <w:rFonts w:eastAsia="Times New Roman"/>
          <w:sz w:val="24"/>
          <w:szCs w:val="24"/>
        </w:rPr>
      </w:pPr>
    </w:p>
    <w:p w:rsidR="00062DFE" w:rsidRPr="00D34CB1" w:rsidRDefault="00062DFE" w:rsidP="00062DFE">
      <w:pPr>
        <w:ind w:firstLine="709"/>
        <w:jc w:val="right"/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lastRenderedPageBreak/>
        <w:t>Таблица 1</w:t>
      </w: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699"/>
        <w:gridCol w:w="3280"/>
      </w:tblGrid>
      <w:tr w:rsidR="00062DFE" w:rsidRPr="00D34CB1" w:rsidTr="0062123B">
        <w:trPr>
          <w:trHeight w:val="283"/>
        </w:trPr>
        <w:tc>
          <w:tcPr>
            <w:tcW w:w="32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ind w:left="160"/>
              <w:rPr>
                <w:sz w:val="24"/>
                <w:szCs w:val="24"/>
              </w:rPr>
            </w:pPr>
            <w:r w:rsidRPr="00D34CB1">
              <w:rPr>
                <w:rFonts w:eastAsia="Times New Roman"/>
                <w:bCs/>
                <w:sz w:val="24"/>
                <w:szCs w:val="24"/>
              </w:rPr>
              <w:t>Образовательная база приема</w:t>
            </w:r>
          </w:p>
        </w:tc>
        <w:tc>
          <w:tcPr>
            <w:tcW w:w="36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jc w:val="center"/>
              <w:rPr>
                <w:sz w:val="24"/>
                <w:szCs w:val="24"/>
              </w:rPr>
            </w:pPr>
            <w:r w:rsidRPr="00D34CB1">
              <w:rPr>
                <w:rFonts w:eastAsia="Times New Roman"/>
                <w:bCs/>
                <w:sz w:val="24"/>
                <w:szCs w:val="24"/>
              </w:rPr>
              <w:t>Наименование квалификации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jc w:val="center"/>
              <w:rPr>
                <w:sz w:val="24"/>
                <w:szCs w:val="24"/>
              </w:rPr>
            </w:pPr>
            <w:r w:rsidRPr="00D34CB1">
              <w:rPr>
                <w:rFonts w:eastAsia="Times New Roman"/>
                <w:bCs/>
                <w:sz w:val="24"/>
                <w:szCs w:val="24"/>
              </w:rPr>
              <w:t>Срок получения СПО ППКРС</w:t>
            </w:r>
          </w:p>
        </w:tc>
      </w:tr>
      <w:tr w:rsidR="00062DFE" w:rsidRPr="00D34CB1" w:rsidTr="0062123B">
        <w:trPr>
          <w:trHeight w:val="293"/>
        </w:trPr>
        <w:tc>
          <w:tcPr>
            <w:tcW w:w="32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rPr>
                <w:sz w:val="24"/>
                <w:szCs w:val="24"/>
              </w:rPr>
            </w:pPr>
          </w:p>
        </w:tc>
        <w:tc>
          <w:tcPr>
            <w:tcW w:w="3699" w:type="dxa"/>
            <w:tcBorders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jc w:val="center"/>
              <w:rPr>
                <w:sz w:val="24"/>
                <w:szCs w:val="24"/>
              </w:rPr>
            </w:pPr>
            <w:r w:rsidRPr="00D34CB1">
              <w:rPr>
                <w:rFonts w:eastAsia="Times New Roman"/>
                <w:bCs/>
                <w:sz w:val="24"/>
                <w:szCs w:val="24"/>
              </w:rPr>
              <w:t>базовой подготовки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jc w:val="center"/>
              <w:rPr>
                <w:sz w:val="24"/>
                <w:szCs w:val="24"/>
              </w:rPr>
            </w:pPr>
            <w:r w:rsidRPr="00D34CB1">
              <w:rPr>
                <w:rFonts w:eastAsia="Times New Roman"/>
                <w:bCs/>
                <w:sz w:val="24"/>
                <w:szCs w:val="24"/>
              </w:rPr>
              <w:t>в очной форме обучения</w:t>
            </w:r>
          </w:p>
        </w:tc>
      </w:tr>
      <w:tr w:rsidR="00062DFE" w:rsidRPr="00D34CB1" w:rsidTr="0062123B">
        <w:trPr>
          <w:trHeight w:val="20"/>
        </w:trPr>
        <w:tc>
          <w:tcPr>
            <w:tcW w:w="32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6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062DFE" w:rsidRPr="00D34CB1" w:rsidTr="0062123B">
        <w:trPr>
          <w:trHeight w:val="259"/>
        </w:trPr>
        <w:tc>
          <w:tcPr>
            <w:tcW w:w="32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ind w:left="120"/>
              <w:rPr>
                <w:sz w:val="24"/>
                <w:szCs w:val="24"/>
              </w:rPr>
            </w:pPr>
            <w:r w:rsidRPr="00D34CB1">
              <w:rPr>
                <w:rFonts w:eastAsia="Times New Roman"/>
                <w:sz w:val="24"/>
                <w:szCs w:val="24"/>
              </w:rPr>
              <w:t>На базе основного общего</w:t>
            </w:r>
          </w:p>
        </w:tc>
        <w:tc>
          <w:tcPr>
            <w:tcW w:w="3699" w:type="dxa"/>
            <w:tcBorders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jc w:val="center"/>
              <w:rPr>
                <w:sz w:val="24"/>
                <w:szCs w:val="24"/>
              </w:rPr>
            </w:pPr>
            <w:r w:rsidRPr="00D34CB1">
              <w:rPr>
                <w:rFonts w:eastAsia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ind w:left="880"/>
              <w:rPr>
                <w:sz w:val="24"/>
                <w:szCs w:val="24"/>
              </w:rPr>
            </w:pPr>
            <w:r w:rsidRPr="00D34CB1">
              <w:rPr>
                <w:rFonts w:eastAsia="Times New Roman"/>
                <w:sz w:val="24"/>
                <w:szCs w:val="24"/>
              </w:rPr>
              <w:t>2  года 10 месяцев</w:t>
            </w:r>
          </w:p>
        </w:tc>
      </w:tr>
      <w:tr w:rsidR="00062DFE" w:rsidRPr="00D34CB1" w:rsidTr="004F0249">
        <w:trPr>
          <w:trHeight w:val="288"/>
        </w:trPr>
        <w:tc>
          <w:tcPr>
            <w:tcW w:w="326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ind w:left="120"/>
              <w:rPr>
                <w:sz w:val="24"/>
                <w:szCs w:val="24"/>
              </w:rPr>
            </w:pPr>
            <w:r w:rsidRPr="00D34CB1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6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62DFE" w:rsidRPr="00D34CB1" w:rsidRDefault="00062DFE" w:rsidP="0062123B">
            <w:pPr>
              <w:rPr>
                <w:sz w:val="24"/>
                <w:szCs w:val="24"/>
              </w:rPr>
            </w:pPr>
          </w:p>
        </w:tc>
      </w:tr>
    </w:tbl>
    <w:p w:rsidR="00062DFE" w:rsidRDefault="00062DFE" w:rsidP="00062DFE">
      <w:pPr>
        <w:tabs>
          <w:tab w:val="left" w:pos="1960"/>
        </w:tabs>
        <w:ind w:left="1960"/>
        <w:rPr>
          <w:rFonts w:eastAsia="Times New Roman"/>
          <w:b/>
          <w:bCs/>
          <w:sz w:val="24"/>
          <w:szCs w:val="24"/>
        </w:rPr>
      </w:pPr>
    </w:p>
    <w:p w:rsidR="004F0249" w:rsidRPr="00D34CB1" w:rsidRDefault="004F0249" w:rsidP="00062DFE">
      <w:pPr>
        <w:tabs>
          <w:tab w:val="left" w:pos="1960"/>
        </w:tabs>
        <w:ind w:left="1960"/>
        <w:rPr>
          <w:rFonts w:eastAsia="Times New Roman"/>
          <w:b/>
          <w:bCs/>
          <w:sz w:val="24"/>
          <w:szCs w:val="24"/>
        </w:rPr>
      </w:pPr>
    </w:p>
    <w:p w:rsidR="00062DFE" w:rsidRPr="00D34CB1" w:rsidRDefault="00D34CB1" w:rsidP="00062DFE">
      <w:pPr>
        <w:pStyle w:val="a3"/>
        <w:numPr>
          <w:ilvl w:val="0"/>
          <w:numId w:val="4"/>
        </w:numPr>
        <w:tabs>
          <w:tab w:val="left" w:pos="1960"/>
        </w:tabs>
        <w:jc w:val="center"/>
        <w:rPr>
          <w:rFonts w:eastAsia="Times New Roman"/>
          <w:b/>
          <w:bCs/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Характеристика профессиональной деятельности</w:t>
      </w:r>
    </w:p>
    <w:p w:rsidR="00062DFE" w:rsidRPr="00D34CB1" w:rsidRDefault="00D34CB1" w:rsidP="00062DFE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</w:t>
      </w:r>
      <w:r w:rsidRPr="00D34CB1">
        <w:rPr>
          <w:rFonts w:eastAsia="Times New Roman"/>
          <w:b/>
          <w:bCs/>
          <w:sz w:val="24"/>
          <w:szCs w:val="24"/>
        </w:rPr>
        <w:t>ыпускников и требования к результатам освоения основной профессиональной образовательной программы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2.1. Область и объекты профессиональной деятельности выпускников</w:t>
      </w:r>
    </w:p>
    <w:p w:rsidR="00062DFE" w:rsidRPr="00D34CB1" w:rsidRDefault="00062DFE" w:rsidP="00062DFE">
      <w:pPr>
        <w:tabs>
          <w:tab w:val="left" w:pos="709"/>
        </w:tabs>
        <w:rPr>
          <w:sz w:val="24"/>
          <w:szCs w:val="24"/>
        </w:rPr>
      </w:pP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Область профессиональной деятельности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приготовление широкого ассортимента простых и основных блюд и основных хлебобулочных и кондитерских мучных изделий с учетом потребностей различных категорий потребителей.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Объекты профессиональной деятельности</w:t>
      </w:r>
    </w:p>
    <w:p w:rsidR="00062DFE" w:rsidRPr="00D34CB1" w:rsidRDefault="00062DFE" w:rsidP="00062DFE">
      <w:pPr>
        <w:tabs>
          <w:tab w:val="left" w:pos="148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основное и дополнительное сырье для приготовления кулинарных блюд, хлебобулочных и кондитерских мучных изделий;</w:t>
      </w:r>
    </w:p>
    <w:p w:rsidR="00062DFE" w:rsidRPr="00D34CB1" w:rsidRDefault="00062DFE" w:rsidP="00062DFE">
      <w:pPr>
        <w:tabs>
          <w:tab w:val="left" w:pos="148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технологическое оборудование пищевого и кондитерского производства;</w:t>
      </w:r>
    </w:p>
    <w:p w:rsidR="00062DFE" w:rsidRPr="00D34CB1" w:rsidRDefault="00062DFE" w:rsidP="00062DFE">
      <w:pPr>
        <w:tabs>
          <w:tab w:val="left" w:pos="148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посуда и инвентарь;</w:t>
      </w:r>
    </w:p>
    <w:p w:rsidR="00062DFE" w:rsidRPr="00D34CB1" w:rsidRDefault="00062DFE" w:rsidP="00062DFE">
      <w:pPr>
        <w:tabs>
          <w:tab w:val="left" w:pos="1480"/>
        </w:tabs>
        <w:rPr>
          <w:rFonts w:ascii="Courier New" w:eastAsia="Courier New" w:hAnsi="Courier New" w:cs="Courier New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- процессы и операции приготовления продукции питания</w:t>
      </w:r>
      <w:r w:rsidR="00D34CB1">
        <w:rPr>
          <w:rFonts w:eastAsia="Times New Roman"/>
          <w:sz w:val="24"/>
          <w:szCs w:val="24"/>
        </w:rPr>
        <w:t>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2.2. Виды профессиональной деятельности и компетенции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Виды профессиональной деятельности и профессиональные компетенции выпускника: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Код</w:t>
      </w:r>
      <w:r w:rsidRPr="00D34CB1">
        <w:rPr>
          <w:sz w:val="24"/>
          <w:szCs w:val="24"/>
        </w:rPr>
        <w:tab/>
      </w:r>
      <w:r w:rsidRPr="00D34CB1">
        <w:rPr>
          <w:rFonts w:eastAsia="Times New Roman"/>
          <w:sz w:val="24"/>
          <w:szCs w:val="24"/>
        </w:rPr>
        <w:t>Наименование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 xml:space="preserve">ВПД 1. 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b/>
          <w:bCs/>
          <w:sz w:val="24"/>
          <w:szCs w:val="24"/>
        </w:rPr>
        <w:t>Приготовление блюд из овощей и грибов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1.1.</w:t>
      </w:r>
      <w:r w:rsidRPr="00D34CB1">
        <w:rPr>
          <w:sz w:val="24"/>
          <w:szCs w:val="24"/>
        </w:rPr>
        <w:t xml:space="preserve">  </w:t>
      </w:r>
      <w:r w:rsidRPr="00D34CB1">
        <w:rPr>
          <w:rFonts w:eastAsia="Times New Roman"/>
          <w:sz w:val="24"/>
          <w:szCs w:val="24"/>
        </w:rPr>
        <w:t>Производить первичную обработку, нарезку и формовку традиционных видов овощей и плодов, подготовку пряностей и приправ.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1.2.  Готовить и оформлять основные и простые блюда и гарниры из традиционных видов овощей и грибов</w:t>
      </w:r>
      <w:r w:rsidR="00D34CB1">
        <w:rPr>
          <w:rFonts w:eastAsia="Times New Roman"/>
          <w:sz w:val="24"/>
          <w:szCs w:val="24"/>
        </w:rPr>
        <w:t>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ВПД 2.  Приготовление блюд и гарниров из круп, бобовых и макаронных изделий, яиц, творога, теста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 xml:space="preserve">ПК 2.1. 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Производить подготовку зерновых продуктов, жиров, сахара, муки, яиц, молока для приготовления блюд и гарниров.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 xml:space="preserve">ПК 2.2. </w:t>
      </w:r>
      <w:proofErr w:type="gramStart"/>
      <w:r w:rsidRPr="00D34CB1">
        <w:rPr>
          <w:rFonts w:eastAsia="Times New Roman"/>
          <w:sz w:val="24"/>
          <w:szCs w:val="24"/>
        </w:rPr>
        <w:t>Готовить и оформлять каши и гарниры из круп и риса, простые блюда из бобовых и кукурузы.</w:t>
      </w:r>
      <w:proofErr w:type="gramEnd"/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2.3.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простые блюда и гарниры из макаронных изделий</w:t>
      </w:r>
      <w:r w:rsidR="00D34CB1">
        <w:rPr>
          <w:rFonts w:eastAsia="Times New Roman"/>
          <w:sz w:val="24"/>
          <w:szCs w:val="24"/>
        </w:rPr>
        <w:t>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2.4.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простые блюда из яиц и творога</w:t>
      </w:r>
      <w:r w:rsidR="00D34CB1">
        <w:rPr>
          <w:rFonts w:eastAsia="Times New Roman"/>
          <w:sz w:val="24"/>
          <w:szCs w:val="24"/>
        </w:rPr>
        <w:t>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2.5</w:t>
      </w:r>
      <w:r w:rsidRPr="00D34CB1">
        <w:rPr>
          <w:sz w:val="24"/>
          <w:szCs w:val="24"/>
        </w:rPr>
        <w:t xml:space="preserve">. </w:t>
      </w:r>
      <w:r w:rsidRPr="00D34CB1">
        <w:rPr>
          <w:rFonts w:eastAsia="Times New Roman"/>
          <w:sz w:val="24"/>
          <w:szCs w:val="24"/>
        </w:rPr>
        <w:t>Готовить и оформлять простые мучные блюда из теста с фаршем</w:t>
      </w:r>
      <w:r w:rsidR="00D34CB1">
        <w:rPr>
          <w:rFonts w:eastAsia="Times New Roman"/>
          <w:sz w:val="24"/>
          <w:szCs w:val="24"/>
        </w:rPr>
        <w:t>.</w:t>
      </w:r>
    </w:p>
    <w:p w:rsidR="00062DFE" w:rsidRPr="00D34CB1" w:rsidRDefault="00062DFE" w:rsidP="00062DFE">
      <w:pPr>
        <w:tabs>
          <w:tab w:val="left" w:pos="1660"/>
        </w:tabs>
        <w:rPr>
          <w:rFonts w:eastAsia="Times New Roman"/>
          <w:b/>
          <w:bCs/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ВПД 3.</w:t>
      </w:r>
      <w:r w:rsidRPr="00D34CB1">
        <w:rPr>
          <w:sz w:val="24"/>
          <w:szCs w:val="24"/>
        </w:rPr>
        <w:t xml:space="preserve">  </w:t>
      </w:r>
      <w:r w:rsidRPr="00D34CB1">
        <w:rPr>
          <w:rFonts w:eastAsia="Times New Roman"/>
          <w:b/>
          <w:bCs/>
          <w:sz w:val="24"/>
          <w:szCs w:val="24"/>
        </w:rPr>
        <w:t>Приготовление супов и соусов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3.1. Готовить бульоны и отвары.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3.2. Готовить простые супы.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3.3. Готовить отдельные компоненты для соусов и соусные полуфабрикаты.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3.4.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простые холодные и горячие соусы.</w:t>
      </w:r>
    </w:p>
    <w:p w:rsidR="00062DFE" w:rsidRDefault="00062DFE" w:rsidP="00062DFE">
      <w:pPr>
        <w:rPr>
          <w:sz w:val="24"/>
          <w:szCs w:val="24"/>
        </w:rPr>
      </w:pPr>
    </w:p>
    <w:p w:rsidR="004F0249" w:rsidRDefault="004F0249" w:rsidP="00062DFE">
      <w:pPr>
        <w:rPr>
          <w:sz w:val="24"/>
          <w:szCs w:val="24"/>
        </w:rPr>
      </w:pPr>
    </w:p>
    <w:p w:rsidR="004F0249" w:rsidRDefault="004F0249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lastRenderedPageBreak/>
        <w:t>ВПД 4</w:t>
      </w:r>
      <w:r w:rsidRPr="00D34CB1">
        <w:rPr>
          <w:sz w:val="24"/>
          <w:szCs w:val="24"/>
        </w:rPr>
        <w:t xml:space="preserve">. </w:t>
      </w:r>
      <w:r w:rsidRPr="00D34CB1">
        <w:rPr>
          <w:rFonts w:eastAsia="Times New Roman"/>
          <w:b/>
          <w:bCs/>
          <w:sz w:val="24"/>
          <w:szCs w:val="24"/>
        </w:rPr>
        <w:t>Приготовление блюд из рыбы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4.1.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Производить обработку рыбы с костным скелетом.</w:t>
      </w:r>
    </w:p>
    <w:p w:rsidR="00062DFE" w:rsidRPr="00D34CB1" w:rsidRDefault="00062DFE" w:rsidP="00062DFE">
      <w:pPr>
        <w:tabs>
          <w:tab w:val="left" w:pos="1660"/>
        </w:tabs>
        <w:ind w:hanging="1089"/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 xml:space="preserve">                  ПК 4.2. Производить приготовление или подготовку полуфабрикатов из рыбы с костным скелетом.</w:t>
      </w: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4.3. Готовить и оформлять простые блюда из рыбы с костным скелетом ПК 4.1. Производить обработку рыбы с костным скелетом.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ВПД 5.</w:t>
      </w:r>
      <w:r w:rsidRPr="00D34CB1">
        <w:rPr>
          <w:sz w:val="24"/>
          <w:szCs w:val="24"/>
        </w:rPr>
        <w:t xml:space="preserve">  </w:t>
      </w:r>
      <w:r w:rsidRPr="00D34CB1">
        <w:rPr>
          <w:rFonts w:eastAsia="Times New Roman"/>
          <w:b/>
          <w:bCs/>
          <w:sz w:val="24"/>
          <w:szCs w:val="24"/>
        </w:rPr>
        <w:t>Приготовление блюд из мяса и домашней птицы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5.1. Производить подготовку полуфабрикатов из мяса, мясных продуктов и домашней птицы.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5.2. Производить обработку и приготовление основных полуфабрикатов из мяса, мясопродуктов и домашней птицы.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5.3.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простые блюда из мяса и мясных продуктов.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5.4.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простые блюда из домашней птицы.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ВПД 6.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b/>
          <w:bCs/>
          <w:sz w:val="24"/>
          <w:szCs w:val="24"/>
        </w:rPr>
        <w:t>Приготовление холодных блюд и закусок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6.1. Готовить бутерброды и гастрономические продукты порциями.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6.2. Готовить и оформлять салаты.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6.3. Готовить и оформлять простые холодные закуски.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6.4. Готовить и оформлять простые холодные блюда.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ВПД 7.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b/>
          <w:bCs/>
          <w:sz w:val="24"/>
          <w:szCs w:val="24"/>
        </w:rPr>
        <w:t>Приготовление сладких блюд и напитков</w:t>
      </w:r>
    </w:p>
    <w:p w:rsidR="00062DFE" w:rsidRPr="00D34CB1" w:rsidRDefault="00062DFE" w:rsidP="00062DFE">
      <w:pPr>
        <w:tabs>
          <w:tab w:val="left" w:pos="172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7.1.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простые холодные и горячие сладкие блюда.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7.2. Готовить простые горячие напитки.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7.3.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простые холодные напитки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ВПД 8.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b/>
          <w:bCs/>
          <w:sz w:val="24"/>
          <w:szCs w:val="24"/>
        </w:rPr>
        <w:t>Приготовление хлебобулочных, мучных и кондитерских изделий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8.1. Готовить и оформлять простые хлебобулочные изделия и хлеб.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8.2. Готовить и оформлять основные мучные кондитерские изделия.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8.3. Готовить и оформлять печенье, пряники, коврижки.</w:t>
      </w:r>
    </w:p>
    <w:p w:rsidR="00062DFE" w:rsidRPr="00D34CB1" w:rsidRDefault="00062DFE" w:rsidP="00062DFE">
      <w:pPr>
        <w:tabs>
          <w:tab w:val="left" w:pos="851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8.4.</w:t>
      </w:r>
      <w:r w:rsidRPr="00D34CB1">
        <w:rPr>
          <w:rFonts w:eastAsia="Times New Roman"/>
          <w:sz w:val="24"/>
          <w:szCs w:val="24"/>
        </w:rPr>
        <w:tab/>
        <w:t>Готовить и использовать в оформлении простые и основные отделочные полуфабрикаты.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8.5.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отечественные классические торты и пирожные.</w:t>
      </w:r>
    </w:p>
    <w:p w:rsidR="00062DFE" w:rsidRPr="00D34CB1" w:rsidRDefault="00062DFE" w:rsidP="00062DFE">
      <w:pPr>
        <w:tabs>
          <w:tab w:val="left" w:pos="1660"/>
        </w:tabs>
        <w:rPr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ПК 8.6.</w:t>
      </w:r>
      <w:r w:rsidRPr="00D34CB1">
        <w:rPr>
          <w:sz w:val="24"/>
          <w:szCs w:val="24"/>
        </w:rPr>
        <w:t xml:space="preserve"> </w:t>
      </w:r>
      <w:r w:rsidRPr="00D34CB1">
        <w:rPr>
          <w:rFonts w:eastAsia="Times New Roman"/>
          <w:sz w:val="24"/>
          <w:szCs w:val="24"/>
        </w:rPr>
        <w:t>Готовить и оформлять фруктовые и легкие обезжиренные торты и пирожные.</w:t>
      </w:r>
    </w:p>
    <w:p w:rsidR="00062DFE" w:rsidRPr="00D34CB1" w:rsidRDefault="00062DFE" w:rsidP="00062DFE">
      <w:pPr>
        <w:rPr>
          <w:sz w:val="24"/>
          <w:szCs w:val="24"/>
        </w:rPr>
      </w:pPr>
    </w:p>
    <w:p w:rsidR="00062DFE" w:rsidRPr="00D34CB1" w:rsidRDefault="00062DFE" w:rsidP="00062DFE">
      <w:pPr>
        <w:rPr>
          <w:sz w:val="24"/>
          <w:szCs w:val="24"/>
        </w:rPr>
      </w:pPr>
      <w:r w:rsidRPr="00D34CB1">
        <w:rPr>
          <w:rFonts w:eastAsia="Times New Roman"/>
          <w:b/>
          <w:bCs/>
          <w:sz w:val="24"/>
          <w:szCs w:val="24"/>
        </w:rPr>
        <w:t>Общие компетенции выпускника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160718" w:rsidRDefault="00062DFE" w:rsidP="00062DFE">
      <w:pPr>
        <w:jc w:val="both"/>
        <w:rPr>
          <w:rFonts w:eastAsia="Times New Roman"/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6. Работать в команде, эффективно общаться с коллегами, руководством, клиентами. </w:t>
      </w:r>
    </w:p>
    <w:p w:rsidR="00062DFE" w:rsidRPr="00D34CB1" w:rsidRDefault="00062DFE" w:rsidP="00062DFE">
      <w:pPr>
        <w:jc w:val="both"/>
        <w:rPr>
          <w:sz w:val="24"/>
          <w:szCs w:val="24"/>
        </w:rPr>
      </w:pPr>
      <w:proofErr w:type="gramStart"/>
      <w:r w:rsidRPr="00D34CB1">
        <w:rPr>
          <w:rFonts w:eastAsia="Times New Roman"/>
          <w:sz w:val="24"/>
          <w:szCs w:val="24"/>
        </w:rPr>
        <w:t>ОК</w:t>
      </w:r>
      <w:proofErr w:type="gramEnd"/>
      <w:r w:rsidRPr="00D34CB1">
        <w:rPr>
          <w:rFonts w:eastAsia="Times New Roman"/>
          <w:sz w:val="24"/>
          <w:szCs w:val="24"/>
        </w:rPr>
        <w:t xml:space="preserve"> 7. Исполнять воинскую обязанность, в том числе с применением </w:t>
      </w:r>
      <w:proofErr w:type="gramStart"/>
      <w:r w:rsidRPr="00D34CB1">
        <w:rPr>
          <w:rFonts w:eastAsia="Times New Roman"/>
          <w:sz w:val="24"/>
          <w:szCs w:val="24"/>
        </w:rPr>
        <w:t>полученных</w:t>
      </w:r>
      <w:proofErr w:type="gramEnd"/>
    </w:p>
    <w:p w:rsidR="00062DFE" w:rsidRDefault="00062DFE" w:rsidP="00062DFE">
      <w:pPr>
        <w:jc w:val="both"/>
        <w:rPr>
          <w:rFonts w:eastAsia="Times New Roman"/>
          <w:sz w:val="24"/>
          <w:szCs w:val="24"/>
        </w:rPr>
      </w:pPr>
      <w:r w:rsidRPr="00D34CB1">
        <w:rPr>
          <w:rFonts w:eastAsia="Times New Roman"/>
          <w:sz w:val="24"/>
          <w:szCs w:val="24"/>
        </w:rPr>
        <w:t>профессиональных знаний (для юношей).</w:t>
      </w: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jc w:val="both"/>
        <w:rPr>
          <w:rFonts w:eastAsia="Times New Roman"/>
          <w:sz w:val="24"/>
          <w:szCs w:val="24"/>
        </w:rPr>
      </w:pPr>
    </w:p>
    <w:p w:rsidR="00062DFE" w:rsidRPr="00BC54EC" w:rsidRDefault="00BC54EC" w:rsidP="00BC54EC">
      <w:pPr>
        <w:pStyle w:val="a3"/>
        <w:tabs>
          <w:tab w:val="left" w:pos="0"/>
        </w:tabs>
        <w:ind w:left="405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3.</w:t>
      </w:r>
      <w:r w:rsidR="00D34CB1" w:rsidRPr="00BC54EC">
        <w:rPr>
          <w:rFonts w:eastAsia="Times New Roman"/>
          <w:b/>
          <w:bCs/>
          <w:sz w:val="24"/>
          <w:szCs w:val="24"/>
        </w:rPr>
        <w:t>Документы, определяющие содержание и организацию</w:t>
      </w:r>
    </w:p>
    <w:p w:rsidR="00062DFE" w:rsidRPr="00466110" w:rsidRDefault="00D34CB1" w:rsidP="00062DFE">
      <w:pPr>
        <w:tabs>
          <w:tab w:val="left" w:pos="0"/>
        </w:tabs>
        <w:ind w:firstLine="851"/>
        <w:jc w:val="center"/>
        <w:rPr>
          <w:rFonts w:eastAsia="Times New Roman"/>
          <w:b/>
          <w:bCs/>
          <w:sz w:val="24"/>
          <w:szCs w:val="24"/>
        </w:rPr>
      </w:pPr>
      <w:r w:rsidRPr="00466110">
        <w:rPr>
          <w:rFonts w:eastAsia="Times New Roman"/>
          <w:b/>
          <w:bCs/>
          <w:sz w:val="24"/>
          <w:szCs w:val="24"/>
        </w:rPr>
        <w:t>Образовательного процесса</w:t>
      </w:r>
    </w:p>
    <w:p w:rsidR="00062DFE" w:rsidRPr="00466110" w:rsidRDefault="00062DFE" w:rsidP="00062DFE">
      <w:pPr>
        <w:tabs>
          <w:tab w:val="left" w:pos="0"/>
        </w:tabs>
        <w:ind w:firstLine="851"/>
        <w:rPr>
          <w:sz w:val="24"/>
          <w:szCs w:val="24"/>
        </w:rPr>
      </w:pPr>
    </w:p>
    <w:p w:rsidR="00062DFE" w:rsidRPr="00466110" w:rsidRDefault="00062DFE" w:rsidP="00D34CB1">
      <w:pPr>
        <w:tabs>
          <w:tab w:val="left" w:pos="0"/>
        </w:tabs>
        <w:rPr>
          <w:sz w:val="24"/>
          <w:szCs w:val="24"/>
        </w:rPr>
      </w:pPr>
      <w:r w:rsidRPr="00466110">
        <w:rPr>
          <w:rFonts w:eastAsia="Times New Roman"/>
          <w:b/>
          <w:bCs/>
          <w:sz w:val="24"/>
          <w:szCs w:val="24"/>
        </w:rPr>
        <w:t>3.1. Рабочий учебный план</w:t>
      </w:r>
    </w:p>
    <w:p w:rsidR="00062DFE" w:rsidRPr="00466110" w:rsidRDefault="00062DFE" w:rsidP="00062DFE">
      <w:pPr>
        <w:tabs>
          <w:tab w:val="left" w:pos="0"/>
        </w:tabs>
        <w:ind w:firstLine="851"/>
        <w:rPr>
          <w:sz w:val="24"/>
          <w:szCs w:val="24"/>
        </w:rPr>
      </w:pPr>
    </w:p>
    <w:p w:rsidR="00062DFE" w:rsidRPr="00466110" w:rsidRDefault="00062DFE" w:rsidP="00D34CB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Рабочий учебный план основной профессиональной образовательной программы среднего профессионального образования – программы подготовки квалифицированных рабочих, служащих по профессии 19.01.17 Повар, кондитер разработан на основе</w:t>
      </w:r>
    </w:p>
    <w:p w:rsidR="00062DFE" w:rsidRPr="00466110" w:rsidRDefault="00062DFE" w:rsidP="00D34CB1">
      <w:pPr>
        <w:numPr>
          <w:ilvl w:val="0"/>
          <w:numId w:val="3"/>
        </w:numPr>
        <w:tabs>
          <w:tab w:val="left" w:pos="0"/>
          <w:tab w:val="left" w:pos="1181"/>
        </w:tabs>
        <w:ind w:firstLine="709"/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Федерального государственного образовательного стандарта по профессии среднего профессионального образования (далее - СПО), утвержденного приказом Министерства образования и науки Российской Федерации № 798 от 02 августа 2013г., зарегистрированного Министерством юстиции (рег. № 29749 от 20 августа 2013г.) 19.01.17. (260807.01) «Повар, кондитер»;</w:t>
      </w:r>
    </w:p>
    <w:p w:rsidR="00062DFE" w:rsidRPr="00466110" w:rsidRDefault="00062DFE" w:rsidP="00D34CB1">
      <w:pPr>
        <w:numPr>
          <w:ilvl w:val="0"/>
          <w:numId w:val="3"/>
        </w:numPr>
        <w:tabs>
          <w:tab w:val="left" w:pos="0"/>
          <w:tab w:val="left" w:pos="1205"/>
        </w:tabs>
        <w:ind w:firstLine="709"/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Федерального государственного образовательного стандарта среднего общего образования, реализуемого в пределах ОПОП с учетом профиля получаемого профессионального образования;</w:t>
      </w:r>
    </w:p>
    <w:p w:rsidR="00062DFE" w:rsidRPr="00466110" w:rsidRDefault="00062DFE" w:rsidP="00D34CB1">
      <w:pPr>
        <w:numPr>
          <w:ilvl w:val="0"/>
          <w:numId w:val="3"/>
        </w:numPr>
        <w:tabs>
          <w:tab w:val="left" w:pos="0"/>
          <w:tab w:val="left" w:pos="1200"/>
        </w:tabs>
        <w:ind w:firstLine="709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Федерального закона Российской Федерации от 29 декабря 2012г. № 273-Ф3 «Об образовании в Российской Федерации»;</w:t>
      </w:r>
    </w:p>
    <w:p w:rsidR="00062DFE" w:rsidRPr="00466110" w:rsidRDefault="00062DFE" w:rsidP="00D34CB1">
      <w:pPr>
        <w:numPr>
          <w:ilvl w:val="0"/>
          <w:numId w:val="3"/>
        </w:numPr>
        <w:tabs>
          <w:tab w:val="left" w:pos="0"/>
          <w:tab w:val="left" w:pos="1190"/>
        </w:tabs>
        <w:ind w:firstLine="709"/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Рекомендации ФГАУ «ФИРО» по организации получения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 специальности среднего профессионального образования (25 февраля 2015 г.).</w:t>
      </w:r>
    </w:p>
    <w:p w:rsidR="00062DFE" w:rsidRPr="00466110" w:rsidRDefault="00062DFE" w:rsidP="00D34CB1">
      <w:pPr>
        <w:numPr>
          <w:ilvl w:val="0"/>
          <w:numId w:val="3"/>
        </w:numPr>
        <w:tabs>
          <w:tab w:val="left" w:pos="0"/>
          <w:tab w:val="left" w:pos="1200"/>
        </w:tabs>
        <w:ind w:firstLine="709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Устава ГБПОУ «</w:t>
      </w:r>
      <w:proofErr w:type="spellStart"/>
      <w:r w:rsidRPr="00466110">
        <w:rPr>
          <w:rFonts w:eastAsia="Times New Roman"/>
          <w:sz w:val="24"/>
          <w:szCs w:val="24"/>
        </w:rPr>
        <w:t>Атнинский</w:t>
      </w:r>
      <w:proofErr w:type="spellEnd"/>
      <w:r w:rsidRPr="00466110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466110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466110">
        <w:rPr>
          <w:rFonts w:eastAsia="Times New Roman"/>
          <w:sz w:val="24"/>
          <w:szCs w:val="24"/>
        </w:rPr>
        <w:t xml:space="preserve"> Т</w:t>
      </w:r>
      <w:proofErr w:type="gramEnd"/>
      <w:r w:rsidRPr="00466110">
        <w:rPr>
          <w:rFonts w:eastAsia="Times New Roman"/>
          <w:sz w:val="24"/>
          <w:szCs w:val="24"/>
        </w:rPr>
        <w:t>укая»;</w:t>
      </w:r>
    </w:p>
    <w:p w:rsidR="00062DFE" w:rsidRDefault="00062DFE" w:rsidP="00D34CB1">
      <w:pPr>
        <w:pStyle w:val="a3"/>
        <w:tabs>
          <w:tab w:val="left" w:pos="0"/>
          <w:tab w:val="left" w:pos="1197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466110">
        <w:rPr>
          <w:rFonts w:eastAsia="Times New Roman"/>
          <w:sz w:val="24"/>
          <w:szCs w:val="24"/>
        </w:rPr>
        <w:t>Порядка организации и осуществления образовательной деятельности по образовательным программам среднего профессионального образования в ГБПОУ «</w:t>
      </w:r>
      <w:proofErr w:type="spellStart"/>
      <w:r w:rsidRPr="00466110">
        <w:rPr>
          <w:rFonts w:eastAsia="Times New Roman"/>
          <w:sz w:val="24"/>
          <w:szCs w:val="24"/>
        </w:rPr>
        <w:t>Атнинский</w:t>
      </w:r>
      <w:proofErr w:type="spellEnd"/>
      <w:r w:rsidRPr="00466110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466110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466110">
        <w:rPr>
          <w:rFonts w:eastAsia="Times New Roman"/>
          <w:sz w:val="24"/>
          <w:szCs w:val="24"/>
        </w:rPr>
        <w:t xml:space="preserve"> Т</w:t>
      </w:r>
      <w:proofErr w:type="gramEnd"/>
      <w:r w:rsidRPr="00466110">
        <w:rPr>
          <w:rFonts w:eastAsia="Times New Roman"/>
          <w:sz w:val="24"/>
          <w:szCs w:val="24"/>
        </w:rPr>
        <w:t>укая</w:t>
      </w:r>
      <w:r>
        <w:rPr>
          <w:rFonts w:eastAsia="Times New Roman"/>
          <w:sz w:val="24"/>
          <w:szCs w:val="24"/>
        </w:rPr>
        <w:t>».</w:t>
      </w:r>
    </w:p>
    <w:p w:rsidR="00062DFE" w:rsidRPr="00466110" w:rsidRDefault="00062DFE" w:rsidP="00D34CB1">
      <w:pPr>
        <w:pStyle w:val="a3"/>
        <w:tabs>
          <w:tab w:val="left" w:pos="0"/>
          <w:tab w:val="left" w:pos="1197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Pr="00466110">
        <w:rPr>
          <w:rFonts w:eastAsia="Times New Roman"/>
          <w:sz w:val="24"/>
          <w:szCs w:val="24"/>
        </w:rPr>
        <w:t>Положения о формах, периодичности и порядке текущего контроля успеваемости и промежуточной аттестации обучающихся в ГБПОУ «</w:t>
      </w:r>
      <w:proofErr w:type="spellStart"/>
      <w:r w:rsidRPr="00466110">
        <w:rPr>
          <w:rFonts w:eastAsia="Times New Roman"/>
          <w:sz w:val="24"/>
          <w:szCs w:val="24"/>
        </w:rPr>
        <w:t>Атнинский</w:t>
      </w:r>
      <w:proofErr w:type="spellEnd"/>
      <w:r w:rsidRPr="00466110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466110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466110">
        <w:rPr>
          <w:rFonts w:eastAsia="Times New Roman"/>
          <w:sz w:val="24"/>
          <w:szCs w:val="24"/>
        </w:rPr>
        <w:t xml:space="preserve"> Т</w:t>
      </w:r>
      <w:proofErr w:type="gramEnd"/>
      <w:r w:rsidRPr="00466110">
        <w:rPr>
          <w:rFonts w:eastAsia="Times New Roman"/>
          <w:sz w:val="24"/>
          <w:szCs w:val="24"/>
        </w:rPr>
        <w:t>укая</w:t>
      </w:r>
      <w:r>
        <w:rPr>
          <w:rFonts w:eastAsia="Times New Roman"/>
          <w:sz w:val="24"/>
          <w:szCs w:val="24"/>
        </w:rPr>
        <w:t>».</w:t>
      </w:r>
    </w:p>
    <w:p w:rsidR="00062DFE" w:rsidRPr="00466110" w:rsidRDefault="00062DFE" w:rsidP="00D34CB1">
      <w:pPr>
        <w:numPr>
          <w:ilvl w:val="1"/>
          <w:numId w:val="3"/>
        </w:numPr>
        <w:tabs>
          <w:tab w:val="left" w:pos="0"/>
          <w:tab w:val="left" w:pos="1197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Положения о практике обучающихся, осваивающих основные профессиональные образовательные программы среднего профессионального образования в ГБПОУ «</w:t>
      </w:r>
      <w:proofErr w:type="spellStart"/>
      <w:r w:rsidRPr="00466110">
        <w:rPr>
          <w:rFonts w:eastAsia="Times New Roman"/>
          <w:sz w:val="24"/>
          <w:szCs w:val="24"/>
        </w:rPr>
        <w:t>Атнинский</w:t>
      </w:r>
      <w:proofErr w:type="spellEnd"/>
      <w:r w:rsidRPr="00466110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466110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466110">
        <w:rPr>
          <w:rFonts w:eastAsia="Times New Roman"/>
          <w:sz w:val="24"/>
          <w:szCs w:val="24"/>
        </w:rPr>
        <w:t xml:space="preserve"> Т</w:t>
      </w:r>
      <w:proofErr w:type="gramEnd"/>
      <w:r w:rsidRPr="00466110">
        <w:rPr>
          <w:rFonts w:eastAsia="Times New Roman"/>
          <w:sz w:val="24"/>
          <w:szCs w:val="24"/>
        </w:rPr>
        <w:t>укая»</w:t>
      </w:r>
      <w:r>
        <w:rPr>
          <w:rFonts w:eastAsia="Times New Roman"/>
          <w:sz w:val="24"/>
          <w:szCs w:val="24"/>
        </w:rPr>
        <w:t>.</w:t>
      </w:r>
    </w:p>
    <w:p w:rsidR="00062DFE" w:rsidRPr="00485C1E" w:rsidRDefault="00062DFE" w:rsidP="00D34CB1">
      <w:pPr>
        <w:numPr>
          <w:ilvl w:val="1"/>
          <w:numId w:val="3"/>
        </w:numPr>
        <w:tabs>
          <w:tab w:val="left" w:pos="0"/>
          <w:tab w:val="left" w:pos="1197"/>
        </w:tabs>
        <w:ind w:firstLine="709"/>
        <w:jc w:val="both"/>
        <w:rPr>
          <w:sz w:val="24"/>
          <w:szCs w:val="24"/>
        </w:rPr>
      </w:pPr>
      <w:r w:rsidRPr="002D0685">
        <w:rPr>
          <w:rFonts w:eastAsia="Times New Roman"/>
          <w:sz w:val="24"/>
          <w:szCs w:val="24"/>
        </w:rPr>
        <w:t>Порядка проведения государственной итоговой аттестации выпускников ГБПОУ «</w:t>
      </w:r>
      <w:proofErr w:type="spellStart"/>
      <w:r w:rsidRPr="002D0685">
        <w:rPr>
          <w:rFonts w:eastAsia="Times New Roman"/>
          <w:sz w:val="24"/>
          <w:szCs w:val="24"/>
        </w:rPr>
        <w:t>Атнинский</w:t>
      </w:r>
      <w:proofErr w:type="spellEnd"/>
      <w:r w:rsidRPr="002D0685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2D0685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2D0685">
        <w:rPr>
          <w:rFonts w:eastAsia="Times New Roman"/>
          <w:sz w:val="24"/>
          <w:szCs w:val="24"/>
        </w:rPr>
        <w:t xml:space="preserve"> Т</w:t>
      </w:r>
      <w:proofErr w:type="gramEnd"/>
      <w:r w:rsidRPr="002D0685">
        <w:rPr>
          <w:rFonts w:eastAsia="Times New Roman"/>
          <w:sz w:val="24"/>
          <w:szCs w:val="24"/>
        </w:rPr>
        <w:t>укая».</w:t>
      </w:r>
    </w:p>
    <w:p w:rsidR="00062DFE" w:rsidRPr="00466110" w:rsidRDefault="00062DFE" w:rsidP="00D34CB1">
      <w:pPr>
        <w:tabs>
          <w:tab w:val="left" w:pos="0"/>
        </w:tabs>
        <w:ind w:firstLine="709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Нормативный срок освоения основной профессиональной образовательной программы</w:t>
      </w:r>
    </w:p>
    <w:p w:rsidR="00062DFE" w:rsidRPr="00466110" w:rsidRDefault="00062DFE" w:rsidP="00D34CB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 xml:space="preserve">по профессии СПО 19.01.17 «Повар, кондитер» при очной форме обучения на базе основного общего образования - 2 года 10 месяцев. </w:t>
      </w:r>
    </w:p>
    <w:p w:rsidR="00062DFE" w:rsidRPr="00466110" w:rsidRDefault="00062DFE" w:rsidP="00D34CB1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 xml:space="preserve">Учебный год начинается 1 сентября и заканчивается согласно рабочему учебному плану профессии. Каникулы устанавливаются 2 раза в течение учебного года продолжительностью </w:t>
      </w:r>
      <w:r w:rsidRPr="006C2382">
        <w:rPr>
          <w:rFonts w:eastAsia="Times New Roman"/>
          <w:sz w:val="24"/>
          <w:szCs w:val="24"/>
        </w:rPr>
        <w:t>11</w:t>
      </w:r>
      <w:r w:rsidRPr="00466110">
        <w:rPr>
          <w:rFonts w:eastAsia="Times New Roman"/>
          <w:b/>
          <w:sz w:val="24"/>
          <w:szCs w:val="24"/>
        </w:rPr>
        <w:t xml:space="preserve"> </w:t>
      </w:r>
      <w:r w:rsidRPr="00466110">
        <w:rPr>
          <w:rFonts w:eastAsia="Times New Roman"/>
          <w:sz w:val="24"/>
          <w:szCs w:val="24"/>
        </w:rPr>
        <w:t>недель, в том числе в зимний период 2 недели.</w:t>
      </w:r>
    </w:p>
    <w:p w:rsidR="00062DFE" w:rsidRPr="00466110" w:rsidRDefault="00062DFE" w:rsidP="00D34CB1">
      <w:pPr>
        <w:tabs>
          <w:tab w:val="left" w:pos="0"/>
        </w:tabs>
        <w:ind w:firstLine="709"/>
        <w:rPr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 xml:space="preserve">Максимальный объем учебной нагрузки обучающегося составляет 54 </w:t>
      </w:r>
      <w:proofErr w:type="gramStart"/>
      <w:r w:rsidRPr="00466110">
        <w:rPr>
          <w:rFonts w:eastAsia="Times New Roman"/>
          <w:sz w:val="24"/>
          <w:szCs w:val="24"/>
        </w:rPr>
        <w:t>академических</w:t>
      </w:r>
      <w:proofErr w:type="gramEnd"/>
      <w:r w:rsidRPr="00466110">
        <w:rPr>
          <w:rFonts w:eastAsia="Times New Roman"/>
          <w:sz w:val="24"/>
          <w:szCs w:val="24"/>
        </w:rPr>
        <w:t xml:space="preserve"> часа в</w:t>
      </w:r>
      <w:r w:rsidRPr="00466110">
        <w:rPr>
          <w:sz w:val="24"/>
          <w:szCs w:val="24"/>
        </w:rPr>
        <w:t xml:space="preserve"> </w:t>
      </w:r>
      <w:r w:rsidRPr="00466110">
        <w:rPr>
          <w:rFonts w:eastAsia="Times New Roman"/>
          <w:sz w:val="24"/>
          <w:szCs w:val="24"/>
        </w:rPr>
        <w:t>неделю, включая все виды аудиторной и внеаудиторной (самостоятельной) учебной работы по освоению ППКРС.</w:t>
      </w:r>
    </w:p>
    <w:p w:rsidR="00062DFE" w:rsidRPr="00466110" w:rsidRDefault="00062DFE" w:rsidP="00D34CB1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Максимальный объем аудиторной учебной нагрузки в очной форме обучения составляет 36 академических часов в неделю. Обязательная учебная нагрузка обучающихся при освоении ППКРС включает обязательную аудиторную нагрузку и все виды практики в составе модулей.</w:t>
      </w:r>
    </w:p>
    <w:p w:rsidR="00062DFE" w:rsidRPr="00466110" w:rsidRDefault="00062DFE" w:rsidP="00D34CB1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Продолжительность учебной недели</w:t>
      </w:r>
      <w:r>
        <w:rPr>
          <w:rFonts w:eastAsia="Times New Roman"/>
          <w:sz w:val="24"/>
          <w:szCs w:val="24"/>
        </w:rPr>
        <w:t xml:space="preserve"> </w:t>
      </w:r>
      <w:r w:rsidR="00A652CE">
        <w:rPr>
          <w:rFonts w:eastAsia="Times New Roman"/>
          <w:sz w:val="24"/>
          <w:szCs w:val="24"/>
        </w:rPr>
        <w:t>–</w:t>
      </w:r>
      <w:r w:rsidRPr="0046611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пятидневная</w:t>
      </w:r>
      <w:r w:rsidR="00D771F4">
        <w:rPr>
          <w:rFonts w:eastAsia="Times New Roman"/>
          <w:sz w:val="24"/>
          <w:szCs w:val="24"/>
        </w:rPr>
        <w:t>, шестидневная</w:t>
      </w:r>
      <w:r w:rsidRPr="00466110">
        <w:rPr>
          <w:rFonts w:eastAsia="Times New Roman"/>
          <w:sz w:val="24"/>
          <w:szCs w:val="24"/>
        </w:rPr>
        <w:t xml:space="preserve">. Продолжительность занятий теоретического обучения – группировка парами, учебной и производственной практики - 6 часов. Продолжительность перерыва между парами составляет 10 минут. </w:t>
      </w:r>
    </w:p>
    <w:p w:rsidR="004F0249" w:rsidRDefault="00062DFE" w:rsidP="00D34CB1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 xml:space="preserve">Общеобразовательный цикл ППКРС по профессии 19.01.17 «Повар, кондитер», сформирован в соответствии с Рекомендации ФГАУ «ФИРО» по организации получения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</w:t>
      </w:r>
    </w:p>
    <w:p w:rsidR="004F0249" w:rsidRDefault="004F0249" w:rsidP="004F0249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</w:p>
    <w:p w:rsidR="004F0249" w:rsidRDefault="004F0249" w:rsidP="004F0249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</w:p>
    <w:p w:rsidR="004F0249" w:rsidRDefault="004F0249" w:rsidP="004F0249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</w:p>
    <w:p w:rsidR="00062DFE" w:rsidRDefault="00062DFE" w:rsidP="004F0249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и специальности среднего профессионального образования, 25 февраля 2015 г</w:t>
      </w:r>
      <w:proofErr w:type="gramStart"/>
      <w:r w:rsidRPr="00466110">
        <w:rPr>
          <w:rFonts w:eastAsia="Times New Roman"/>
          <w:sz w:val="24"/>
          <w:szCs w:val="24"/>
        </w:rPr>
        <w:t xml:space="preserve">.. </w:t>
      </w:r>
      <w:proofErr w:type="gramEnd"/>
      <w:r w:rsidRPr="00466110">
        <w:rPr>
          <w:rFonts w:eastAsia="Times New Roman"/>
          <w:sz w:val="24"/>
          <w:szCs w:val="24"/>
        </w:rPr>
        <w:t xml:space="preserve">Учебное время, </w:t>
      </w:r>
    </w:p>
    <w:p w:rsidR="00062DFE" w:rsidRDefault="00062DFE" w:rsidP="00D34CB1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  <w:proofErr w:type="gramStart"/>
      <w:r w:rsidRPr="00466110">
        <w:rPr>
          <w:rFonts w:eastAsia="Times New Roman"/>
          <w:sz w:val="24"/>
          <w:szCs w:val="24"/>
        </w:rPr>
        <w:t xml:space="preserve">отведенное на теоретическое обучение по дисциплинам общеобразовательного цикла в объеме </w:t>
      </w:r>
      <w:proofErr w:type="gramEnd"/>
    </w:p>
    <w:p w:rsidR="00062DFE" w:rsidRPr="00466110" w:rsidRDefault="00062DFE" w:rsidP="00D34CB1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 xml:space="preserve">2052 час. При этом на ОБЖ отводится 70 часов (приказ </w:t>
      </w:r>
      <w:proofErr w:type="spellStart"/>
      <w:r w:rsidRPr="00466110">
        <w:rPr>
          <w:rFonts w:eastAsia="Times New Roman"/>
          <w:sz w:val="24"/>
          <w:szCs w:val="24"/>
        </w:rPr>
        <w:t>Минобрнауки</w:t>
      </w:r>
      <w:proofErr w:type="spellEnd"/>
      <w:r w:rsidRPr="00466110">
        <w:rPr>
          <w:rFonts w:eastAsia="Times New Roman"/>
          <w:sz w:val="24"/>
          <w:szCs w:val="24"/>
        </w:rPr>
        <w:t xml:space="preserve"> России от 20.09.2008г. №214), на физическую культуру – по три часа в неделю (приказ </w:t>
      </w:r>
      <w:proofErr w:type="spellStart"/>
      <w:r w:rsidRPr="00466110">
        <w:rPr>
          <w:rFonts w:eastAsia="Times New Roman"/>
          <w:sz w:val="24"/>
          <w:szCs w:val="24"/>
        </w:rPr>
        <w:t>Минобрнауки</w:t>
      </w:r>
      <w:proofErr w:type="spellEnd"/>
      <w:r w:rsidRPr="00466110">
        <w:rPr>
          <w:rFonts w:eastAsia="Times New Roman"/>
          <w:sz w:val="24"/>
          <w:szCs w:val="24"/>
        </w:rPr>
        <w:t xml:space="preserve"> России от 30.08.2010г. №889). Изучение учебных дисциплин общеобразовательного цикла осуществляется рассредоточено одновременно с изучением ППКРС. Умения и знания, полученные </w:t>
      </w:r>
      <w:proofErr w:type="gramStart"/>
      <w:r w:rsidRPr="00466110">
        <w:rPr>
          <w:rFonts w:eastAsia="Times New Roman"/>
          <w:sz w:val="24"/>
          <w:szCs w:val="24"/>
        </w:rPr>
        <w:t>обучающимися</w:t>
      </w:r>
      <w:proofErr w:type="gramEnd"/>
      <w:r w:rsidRPr="00466110">
        <w:rPr>
          <w:rFonts w:eastAsia="Times New Roman"/>
          <w:sz w:val="24"/>
          <w:szCs w:val="24"/>
        </w:rPr>
        <w:t xml:space="preserve"> при освоении учебных дисциплин общеобразовательного цикла, углубляются и расширяются в процессе изучения дисциплин общепрофессионального цикла, а также отдельных дисциплин профессионального цикла ППКРС. </w:t>
      </w:r>
      <w:proofErr w:type="gramStart"/>
      <w:r w:rsidRPr="00466110">
        <w:rPr>
          <w:rFonts w:eastAsia="Times New Roman"/>
          <w:sz w:val="24"/>
          <w:szCs w:val="24"/>
        </w:rPr>
        <w:t>В общеобразовательный цикл входят: базовые дисциплины: русский язык и литература, иностранный язык, математика: алгебра, начала математического анализа, геометрия, история,  физическая культура, основы безопасности жизнедеятельности, физика,  обществознание, география, экология; профильные дисциплины: информатика, химия, биология.</w:t>
      </w:r>
      <w:proofErr w:type="gramEnd"/>
      <w:r w:rsidRPr="00466110">
        <w:rPr>
          <w:rFonts w:eastAsia="Times New Roman"/>
          <w:sz w:val="24"/>
          <w:szCs w:val="24"/>
        </w:rPr>
        <w:t xml:space="preserve"> Данные дисциплины направлены на формирование и развитие общих компетенций (ОК1-ОК7).</w:t>
      </w:r>
    </w:p>
    <w:p w:rsidR="00062DFE" w:rsidRPr="00485C1E" w:rsidRDefault="00062DFE" w:rsidP="00D34CB1">
      <w:pPr>
        <w:ind w:firstLine="709"/>
        <w:jc w:val="both"/>
        <w:rPr>
          <w:bCs/>
          <w:sz w:val="24"/>
          <w:szCs w:val="24"/>
        </w:rPr>
      </w:pPr>
      <w:r w:rsidRPr="00485C1E">
        <w:rPr>
          <w:sz w:val="24"/>
          <w:szCs w:val="24"/>
        </w:rPr>
        <w:t xml:space="preserve">Объем времени, отведенный на вариативную часть учебных циклов ППКРС (144 часа), использован на увеличение объема времени, отведенного на дисциплины и междисциплинарные курсы обязательной части: </w:t>
      </w:r>
      <w:r w:rsidRPr="00485C1E">
        <w:rPr>
          <w:bCs/>
          <w:sz w:val="24"/>
          <w:szCs w:val="24"/>
        </w:rPr>
        <w:t>ОП.01 Основы микробиологии, санитарии и гигиены в пищевом производстве (2 часа); ОП.02 Физиология питания с основами товароведения продовольственных товаров (2 часа); ОП.03 Техническое оснащение и организация рабочего места (2 часа); ОП.04</w:t>
      </w:r>
    </w:p>
    <w:p w:rsidR="00D34CB1" w:rsidRDefault="00062DFE" w:rsidP="00D34CB1">
      <w:pPr>
        <w:ind w:firstLine="709"/>
        <w:jc w:val="both"/>
        <w:rPr>
          <w:bCs/>
          <w:sz w:val="24"/>
          <w:szCs w:val="24"/>
        </w:rPr>
      </w:pPr>
      <w:proofErr w:type="gramStart"/>
      <w:r w:rsidRPr="00485C1E">
        <w:rPr>
          <w:bCs/>
          <w:sz w:val="24"/>
          <w:szCs w:val="24"/>
        </w:rPr>
        <w:t>Экономические и правовые производственной деятельности (2 часа); МДК.01.01.</w:t>
      </w:r>
      <w:proofErr w:type="gramEnd"/>
      <w:r w:rsidRPr="00485C1E">
        <w:rPr>
          <w:bCs/>
          <w:sz w:val="24"/>
          <w:szCs w:val="24"/>
        </w:rPr>
        <w:t xml:space="preserve"> </w:t>
      </w:r>
      <w:r w:rsidRPr="00485C1E">
        <w:rPr>
          <w:sz w:val="24"/>
          <w:szCs w:val="24"/>
        </w:rPr>
        <w:t>Технология  обработки  сырья  и  приготовления   блюд  из  овощей  и  грибов (12 часов);</w:t>
      </w:r>
      <w:r w:rsidRPr="00485C1E">
        <w:rPr>
          <w:bCs/>
          <w:sz w:val="24"/>
          <w:szCs w:val="24"/>
        </w:rPr>
        <w:t xml:space="preserve"> МДК.02.01.</w:t>
      </w:r>
      <w:r w:rsidRPr="00485C1E">
        <w:rPr>
          <w:sz w:val="24"/>
          <w:szCs w:val="24"/>
        </w:rPr>
        <w:t>Технология  подготовки  сырья  и  приготовления  блюд  и  гарниров  из  круп, бобовых, макаронных  изделий, яиц, творога, теста</w:t>
      </w:r>
      <w:r w:rsidRPr="00485C1E">
        <w:rPr>
          <w:bCs/>
          <w:sz w:val="24"/>
          <w:szCs w:val="24"/>
        </w:rPr>
        <w:t xml:space="preserve"> (24 часа); МДК.03.01.</w:t>
      </w:r>
      <w:r w:rsidRPr="00485C1E">
        <w:rPr>
          <w:sz w:val="24"/>
          <w:szCs w:val="24"/>
        </w:rPr>
        <w:t>Технология  приготовления  супов  и  соусов (</w:t>
      </w:r>
      <w:r w:rsidRPr="00485C1E">
        <w:rPr>
          <w:bCs/>
          <w:sz w:val="24"/>
          <w:szCs w:val="24"/>
        </w:rPr>
        <w:t xml:space="preserve">22 часа); МДК.05.01. </w:t>
      </w:r>
      <w:r w:rsidRPr="00485C1E">
        <w:rPr>
          <w:sz w:val="24"/>
          <w:szCs w:val="24"/>
        </w:rPr>
        <w:t>Технология  обработки  сырья  и  приготовления  блюд  из  мяса  и  домашней  птицы (</w:t>
      </w:r>
      <w:r w:rsidRPr="00485C1E">
        <w:rPr>
          <w:bCs/>
          <w:sz w:val="24"/>
          <w:szCs w:val="24"/>
        </w:rPr>
        <w:t>30 часов); МДК.08.01.</w:t>
      </w:r>
      <w:r w:rsidRPr="00485C1E">
        <w:rPr>
          <w:sz w:val="24"/>
          <w:szCs w:val="24"/>
        </w:rPr>
        <w:t>Технология  приготовления  хлебобулочных, мучных  и  кондитерских   изделий (</w:t>
      </w:r>
      <w:r w:rsidRPr="00485C1E">
        <w:rPr>
          <w:bCs/>
          <w:sz w:val="24"/>
          <w:szCs w:val="24"/>
        </w:rPr>
        <w:t>48часов).</w:t>
      </w:r>
    </w:p>
    <w:p w:rsidR="00062DFE" w:rsidRPr="00D34CB1" w:rsidRDefault="00062DFE" w:rsidP="00D34CB1">
      <w:pPr>
        <w:ind w:firstLine="709"/>
        <w:jc w:val="both"/>
        <w:rPr>
          <w:bCs/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 xml:space="preserve">Профессиональный цикл состоит из общепрофессиональных дисциплин и профессиональных модулей в соответствии с основными видами деятельности. </w:t>
      </w:r>
    </w:p>
    <w:p w:rsidR="00062DFE" w:rsidRPr="00485C1E" w:rsidRDefault="00062DFE" w:rsidP="00D34CB1">
      <w:pPr>
        <w:ind w:firstLine="709"/>
        <w:jc w:val="both"/>
        <w:rPr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 xml:space="preserve">Предусмотрены консультации для </w:t>
      </w:r>
      <w:proofErr w:type="gramStart"/>
      <w:r w:rsidRPr="00485C1E">
        <w:rPr>
          <w:rFonts w:eastAsia="Times New Roman"/>
          <w:sz w:val="24"/>
          <w:szCs w:val="24"/>
        </w:rPr>
        <w:t>обучающихся</w:t>
      </w:r>
      <w:proofErr w:type="gramEnd"/>
      <w:r w:rsidRPr="00485C1E">
        <w:rPr>
          <w:rFonts w:eastAsia="Times New Roman"/>
          <w:sz w:val="24"/>
          <w:szCs w:val="24"/>
        </w:rPr>
        <w:t xml:space="preserve"> из расчета 4 часа на одного обучающегося на каждый учебный год, в том числе в период реализации образовательной программы среднего общего образования. Формы проведения консультаций - групповые, индивидуальные, письменные, устные.</w:t>
      </w:r>
    </w:p>
    <w:p w:rsidR="00062DFE" w:rsidRPr="00485C1E" w:rsidRDefault="00062DFE" w:rsidP="00D34CB1">
      <w:pPr>
        <w:ind w:firstLine="709"/>
        <w:jc w:val="both"/>
        <w:rPr>
          <w:sz w:val="24"/>
          <w:szCs w:val="24"/>
        </w:rPr>
      </w:pPr>
      <w:proofErr w:type="gramStart"/>
      <w:r w:rsidRPr="00485C1E">
        <w:rPr>
          <w:rFonts w:eastAsia="Times New Roman"/>
          <w:sz w:val="24"/>
          <w:szCs w:val="24"/>
        </w:rPr>
        <w:t>При реализации индивидуальной образовательной траектории обучающегося могут быть использованы дистанционные образовательные технологий при проведении текущего контроля по каждой дисциплине, междисциплинарному курсу и профессиональному модулю.</w:t>
      </w:r>
      <w:proofErr w:type="gramEnd"/>
    </w:p>
    <w:p w:rsidR="00062DFE" w:rsidRPr="00466110" w:rsidRDefault="00062DFE" w:rsidP="00D34CB1">
      <w:pPr>
        <w:ind w:firstLine="709"/>
        <w:jc w:val="both"/>
        <w:rPr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Обязательным разделом ППКРС является практика.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062DFE" w:rsidRPr="00466110" w:rsidRDefault="00062DFE" w:rsidP="00D34CB1">
      <w:pPr>
        <w:ind w:firstLine="709"/>
        <w:jc w:val="both"/>
        <w:rPr>
          <w:sz w:val="24"/>
          <w:szCs w:val="24"/>
        </w:rPr>
      </w:pPr>
      <w:proofErr w:type="gramStart"/>
      <w:r w:rsidRPr="00466110">
        <w:rPr>
          <w:rFonts w:eastAsia="Times New Roman"/>
          <w:sz w:val="24"/>
          <w:szCs w:val="24"/>
        </w:rPr>
        <w:t>Учебная практика и производственная практика проводятся техникумом при освоении обучающимися профессиональных компетенций в рамках профессиональных модулей и реализуются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  <w:proofErr w:type="gramEnd"/>
    </w:p>
    <w:p w:rsidR="00062DFE" w:rsidRPr="00466110" w:rsidRDefault="00062DFE" w:rsidP="00D34CB1">
      <w:pPr>
        <w:ind w:firstLine="709"/>
        <w:jc w:val="both"/>
        <w:rPr>
          <w:sz w:val="24"/>
          <w:szCs w:val="24"/>
        </w:rPr>
      </w:pPr>
      <w:r w:rsidRPr="00466110">
        <w:rPr>
          <w:rFonts w:eastAsia="Times New Roman"/>
          <w:sz w:val="24"/>
          <w:szCs w:val="24"/>
        </w:rPr>
        <w:t>Учебная практика реализуется с 1 по 6 семестр в объеме 684 часов (19 недель), производственная практика реализуется на 2,4,6 семестрах в объеме 792 часов (22 недели).</w:t>
      </w:r>
    </w:p>
    <w:p w:rsidR="00062DFE" w:rsidRPr="00466110" w:rsidRDefault="00062DFE" w:rsidP="00062DFE">
      <w:pPr>
        <w:ind w:firstLine="1020"/>
        <w:rPr>
          <w:sz w:val="24"/>
          <w:szCs w:val="24"/>
        </w:rPr>
      </w:pPr>
    </w:p>
    <w:p w:rsidR="00062DFE" w:rsidRDefault="00062DF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062DFE" w:rsidRDefault="00062DF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062DFE" w:rsidRDefault="00062DF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34CB1" w:rsidRDefault="00D34CB1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4F0249" w:rsidRDefault="004F0249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34CB1" w:rsidRPr="001E54CA" w:rsidRDefault="00D34CB1" w:rsidP="00BF0516">
      <w:pPr>
        <w:spacing w:line="328" w:lineRule="auto"/>
        <w:ind w:right="460"/>
        <w:jc w:val="both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Рабочий учебный план</w:t>
      </w:r>
    </w:p>
    <w:p w:rsidR="00D34CB1" w:rsidRDefault="00D34CB1" w:rsidP="00D34CB1">
      <w:pPr>
        <w:spacing w:line="200" w:lineRule="exact"/>
        <w:rPr>
          <w:sz w:val="20"/>
          <w:szCs w:val="20"/>
        </w:rPr>
      </w:pPr>
    </w:p>
    <w:tbl>
      <w:tblPr>
        <w:tblW w:w="1036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04"/>
        <w:gridCol w:w="1986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34CB1" w:rsidRPr="00D8125B" w:rsidTr="0062123B">
        <w:trPr>
          <w:trHeight w:val="699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Наименование циклов, дисциплин,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br/>
              <w:t>профессиональных модулей, МДК, практик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Формы промежуточной аттестации 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Учебная нагрузка </w:t>
            </w:r>
            <w:proofErr w:type="gramStart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 (час.)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Распределени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 xml:space="preserve">е обязательной учебной нагрузки 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по курсам и семестрам  (час</w:t>
            </w:r>
            <w:proofErr w:type="gramStart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.</w:t>
            </w:r>
            <w:proofErr w:type="gramEnd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 семестр)</w:t>
            </w:r>
          </w:p>
        </w:tc>
      </w:tr>
      <w:tr w:rsidR="00D34CB1" w:rsidRPr="00D8125B" w:rsidTr="0062123B">
        <w:trPr>
          <w:trHeight w:val="412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максимальная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внеаудиторная (самостоятельная) 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br/>
              <w:t>учебная работа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обязательная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 курс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 курс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 курс</w:t>
            </w:r>
          </w:p>
        </w:tc>
      </w:tr>
      <w:tr w:rsidR="00D34CB1" w:rsidRPr="00D8125B" w:rsidTr="0062123B">
        <w:trPr>
          <w:trHeight w:val="300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всего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в </w:t>
            </w: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т.ч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 сем.</w:t>
            </w:r>
            <w:r w:rsidRPr="00D8125B">
              <w:rPr>
                <w:rFonts w:eastAsia="Times New Roman"/>
                <w:sz w:val="16"/>
                <w:szCs w:val="16"/>
              </w:rPr>
              <w:br/>
              <w:t xml:space="preserve">17 </w:t>
            </w: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 сем.</w:t>
            </w:r>
            <w:r w:rsidRPr="00D8125B">
              <w:rPr>
                <w:rFonts w:eastAsia="Times New Roman"/>
                <w:sz w:val="16"/>
                <w:szCs w:val="16"/>
              </w:rPr>
              <w:br/>
              <w:t xml:space="preserve">23 </w:t>
            </w: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946D6E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  <w:r w:rsidR="00D34CB1" w:rsidRPr="00D8125B">
              <w:rPr>
                <w:rFonts w:eastAsia="Times New Roman"/>
                <w:sz w:val="16"/>
                <w:szCs w:val="16"/>
              </w:rPr>
              <w:t xml:space="preserve"> сем.</w:t>
            </w:r>
            <w:r w:rsidR="00D34CB1" w:rsidRPr="00D8125B">
              <w:rPr>
                <w:rFonts w:eastAsia="Times New Roman"/>
                <w:sz w:val="16"/>
                <w:szCs w:val="16"/>
              </w:rPr>
              <w:br/>
              <w:t xml:space="preserve">17 </w:t>
            </w:r>
            <w:proofErr w:type="spellStart"/>
            <w:r w:rsidR="00D34CB1"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="00D34CB1"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946D6E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4</w:t>
            </w:r>
            <w:r w:rsidR="00D34CB1" w:rsidRPr="00D8125B">
              <w:rPr>
                <w:rFonts w:eastAsia="Times New Roman"/>
                <w:sz w:val="16"/>
                <w:szCs w:val="16"/>
              </w:rPr>
              <w:t xml:space="preserve"> сем.</w:t>
            </w:r>
            <w:r w:rsidR="00D34CB1" w:rsidRPr="00D8125B">
              <w:rPr>
                <w:rFonts w:eastAsia="Times New Roman"/>
                <w:sz w:val="16"/>
                <w:szCs w:val="16"/>
              </w:rPr>
              <w:br/>
              <w:t xml:space="preserve">23 </w:t>
            </w:r>
            <w:proofErr w:type="spellStart"/>
            <w:r w:rsidR="00D34CB1"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="00D34CB1"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 сем.</w:t>
            </w:r>
            <w:r w:rsidRPr="00D8125B">
              <w:rPr>
                <w:rFonts w:eastAsia="Times New Roman"/>
                <w:sz w:val="16"/>
                <w:szCs w:val="16"/>
              </w:rPr>
              <w:br/>
              <w:t xml:space="preserve">16 </w:t>
            </w: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 сем.</w:t>
            </w:r>
            <w:r w:rsidRPr="00D8125B">
              <w:rPr>
                <w:rFonts w:eastAsia="Times New Roman"/>
                <w:sz w:val="16"/>
                <w:szCs w:val="16"/>
              </w:rPr>
              <w:br/>
              <w:t xml:space="preserve">20 </w:t>
            </w: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D34CB1" w:rsidRPr="00D8125B" w:rsidTr="00D8584F">
        <w:trPr>
          <w:trHeight w:val="2071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лекций, уроков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лаб. и </w:t>
            </w:r>
            <w:proofErr w:type="spellStart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практ</w:t>
            </w:r>
            <w:proofErr w:type="spellEnd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. занятий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D34CB1" w:rsidRPr="00D8125B" w:rsidTr="0062123B">
        <w:trPr>
          <w:trHeight w:val="31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14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ОУД.00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Общеобразовательные учебные дисциплины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/10/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3078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318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Базовые учебные дисциплины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- /7/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2282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512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-, -, 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ОУД.02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58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Математика: алгебра, начала математического анализа, геометрия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-, -, 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9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ОУД.04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-, 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ОУД.05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,З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,З,З,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ОУД.06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ОУД.08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ОУД.10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Обществознание (включая экономику и право)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ОУД.16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ОУД.17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Экология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Профильные учебные дисциплины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526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ОУД.09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Химия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Э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ОУД.15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Дополнительные учебные дисциплины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/1/ 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УД.01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Татарский язык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-, -, Д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З(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УД.02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Татарск</w:t>
            </w:r>
            <w:r>
              <w:rPr>
                <w:rFonts w:eastAsia="Times New Roman"/>
                <w:sz w:val="16"/>
                <w:szCs w:val="16"/>
              </w:rPr>
              <w:t>ая</w:t>
            </w:r>
            <w:r w:rsidRPr="00D8125B">
              <w:rPr>
                <w:rFonts w:eastAsia="Times New Roman"/>
                <w:sz w:val="16"/>
                <w:szCs w:val="16"/>
              </w:rPr>
              <w:t xml:space="preserve"> 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ОП.00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proofErr w:type="spellStart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Общепрофессиональ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-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ный</w:t>
            </w:r>
            <w:proofErr w:type="spellEnd"/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  цикл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/5/ -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6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ОП.01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Основы микробиологии, санитарии и гигиены в пищевом производстве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6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ОП.02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Физиология питания с основами товароведения продовольственных товаров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9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ОП.03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Техническое оснащение и организация рабочего места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D8584F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ОП.04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Экономические и  правовые основы производственной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lastRenderedPageBreak/>
              <w:t>ОП.05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Безопасность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П.00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Профессиональный цикл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684</w:t>
            </w:r>
          </w:p>
        </w:tc>
      </w:tr>
      <w:tr w:rsidR="00D34CB1" w:rsidRPr="00D8125B" w:rsidTr="0062123B">
        <w:trPr>
          <w:trHeight w:val="3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Профессиональные модули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/15/ 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684</w:t>
            </w:r>
          </w:p>
        </w:tc>
      </w:tr>
      <w:tr w:rsidR="00D34CB1" w:rsidRPr="00D8125B" w:rsidTr="0062123B">
        <w:trPr>
          <w:trHeight w:val="34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блюд из овощей и грибов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61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МДК.01.01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обработки сырья и приготовления блюд из овощей и грибов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УП.01.01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ПП.01.01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6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 блюд и гарниров из круп, бобовых и макаронных изделий, яиц, творога, теста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870"/>
        </w:trPr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МДК.02.01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подготовки сырья и приготовления блюд и гарниров из круп, бобовых, макаронных изделий, яиц, творога, теста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9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УП.02.01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4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ПП.02.01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405"/>
        </w:trPr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ПМ.03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супов и соусов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МДК.03.01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приготовления супов и соусов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9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УП.03.01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З(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ПП.03.01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ПМ.04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блюд из рыбы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/1/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34CB1" w:rsidRPr="00D8125B" w:rsidTr="0062123B">
        <w:trPr>
          <w:trHeight w:val="6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МДК.04.01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обработки сырья и приготовления блюд из рыбы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УП.04.01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ПП.04.01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ПМ.05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блюд из мяса и домашней птицы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168</w:t>
            </w:r>
          </w:p>
        </w:tc>
      </w:tr>
      <w:tr w:rsidR="00D34CB1" w:rsidRPr="00D8125B" w:rsidTr="0062123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МДК.05.01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обработки сырья и приготовления блюд из мяса и домашней птицы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УП.05.01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З(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ПП.05.01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</w:tr>
      <w:tr w:rsidR="00D34CB1" w:rsidRPr="00D8125B" w:rsidTr="0062123B">
        <w:trPr>
          <w:trHeight w:val="64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и оформление холодных блюд и закусок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164</w:t>
            </w:r>
          </w:p>
        </w:tc>
      </w:tr>
      <w:tr w:rsidR="00D34CB1" w:rsidRPr="00D8125B" w:rsidTr="0062123B">
        <w:trPr>
          <w:trHeight w:val="58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МДК.06.01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приготовления и оформления холодных блюд и закусок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20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УП.06.01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З(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</w:tr>
      <w:tr w:rsidR="00D34CB1" w:rsidRPr="00D8125B" w:rsidTr="0062123B">
        <w:trPr>
          <w:trHeight w:val="33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ПП.06.01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</w:tr>
      <w:tr w:rsidR="00D34CB1" w:rsidRPr="00D8125B" w:rsidTr="00D8584F">
        <w:trPr>
          <w:trHeight w:val="36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сладких блюд и напитков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184</w:t>
            </w:r>
          </w:p>
        </w:tc>
      </w:tr>
      <w:tr w:rsidR="00D34CB1" w:rsidRPr="00D8125B" w:rsidTr="0062123B">
        <w:trPr>
          <w:trHeight w:val="390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МДК.07.01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приготовления сладких блюд и напитков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УП.07.01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З(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</w:tr>
    </w:tbl>
    <w:p w:rsidR="00AF57ED" w:rsidRDefault="00AF57ED"/>
    <w:tbl>
      <w:tblPr>
        <w:tblW w:w="1036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04"/>
        <w:gridCol w:w="474"/>
        <w:gridCol w:w="1512"/>
        <w:gridCol w:w="709"/>
        <w:gridCol w:w="709"/>
        <w:gridCol w:w="708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34CB1" w:rsidRPr="00D8125B" w:rsidTr="00AF57ED">
        <w:trPr>
          <w:trHeight w:val="3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lastRenderedPageBreak/>
              <w:t>ПП.07.01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72</w:t>
            </w:r>
          </w:p>
        </w:tc>
      </w:tr>
      <w:tr w:rsidR="00D34CB1" w:rsidRPr="00D8125B" w:rsidTr="0062123B">
        <w:trPr>
          <w:trHeight w:val="64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ПМ.08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Приготовление хлебобулочных, мучных и кондитерских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/2/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168</w:t>
            </w:r>
          </w:p>
        </w:tc>
      </w:tr>
      <w:tr w:rsidR="00D34CB1" w:rsidRPr="00D8125B" w:rsidTr="0062123B">
        <w:trPr>
          <w:trHeight w:val="63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МДК.08.01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Технология приготовления хлебобулочных, мучных и кондитерских изделий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-, ДЗ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24</w:t>
            </w:r>
          </w:p>
        </w:tc>
      </w:tr>
      <w:tr w:rsidR="00D34CB1" w:rsidRPr="00D8125B" w:rsidTr="0062123B">
        <w:trPr>
          <w:trHeight w:val="375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УП.08.01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 xml:space="preserve">Учебная практика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</w:t>
            </w:r>
            <w:proofErr w:type="gramStart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З(</w:t>
            </w:r>
            <w:proofErr w:type="gramEnd"/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к)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</w:tr>
      <w:tr w:rsidR="00D34CB1" w:rsidRPr="00D8125B" w:rsidTr="0062123B">
        <w:trPr>
          <w:trHeight w:val="36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ПП.08.01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Производственная практика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</w:tr>
      <w:tr w:rsidR="00D34CB1" w:rsidRPr="00D8125B" w:rsidTr="0062123B">
        <w:trPr>
          <w:trHeight w:val="405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ФК.00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ДЗ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</w:tr>
      <w:tr w:rsidR="00D34CB1" w:rsidRPr="00D8125B" w:rsidTr="0062123B">
        <w:trPr>
          <w:trHeight w:val="390"/>
        </w:trPr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right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- /30/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4176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1810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890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828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828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576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720</w:t>
            </w:r>
          </w:p>
        </w:tc>
      </w:tr>
      <w:tr w:rsidR="00D34CB1" w:rsidRPr="00D8125B" w:rsidTr="0062123B">
        <w:trPr>
          <w:trHeight w:val="375"/>
        </w:trPr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ГИА.00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Государственная итоговая аттестация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 недели</w:t>
            </w:r>
          </w:p>
        </w:tc>
      </w:tr>
      <w:tr w:rsidR="00D34CB1" w:rsidRPr="00D8125B" w:rsidTr="0062123B">
        <w:trPr>
          <w:trHeight w:val="375"/>
        </w:trPr>
        <w:tc>
          <w:tcPr>
            <w:tcW w:w="51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CB1" w:rsidRPr="00D8125B" w:rsidRDefault="00D34CB1" w:rsidP="0062123B">
            <w:pPr>
              <w:spacing w:after="240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Консультации</w:t>
            </w:r>
            <w:r w:rsidRPr="00D8125B">
              <w:rPr>
                <w:rFonts w:eastAsia="Times New Roman"/>
                <w:sz w:val="16"/>
                <w:szCs w:val="16"/>
              </w:rPr>
              <w:t xml:space="preserve"> на учебную группу по 4 часа на одного обучающегося на каждый учебный год.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Государственная (итоговая) аттестация: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br/>
            </w:r>
            <w:r w:rsidRPr="00D8125B">
              <w:rPr>
                <w:rFonts w:eastAsia="Times New Roman"/>
                <w:sz w:val="16"/>
                <w:szCs w:val="16"/>
              </w:rPr>
              <w:t>1.</w:t>
            </w: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 xml:space="preserve"> </w:t>
            </w:r>
            <w:r w:rsidRPr="00D8125B">
              <w:rPr>
                <w:rFonts w:eastAsia="Times New Roman"/>
                <w:sz w:val="16"/>
                <w:szCs w:val="16"/>
              </w:rPr>
              <w:t>Выпускная квалификационная работа</w:t>
            </w:r>
            <w:r w:rsidRPr="00D8125B">
              <w:rPr>
                <w:rFonts w:eastAsia="Times New Roman"/>
                <w:sz w:val="16"/>
                <w:szCs w:val="16"/>
              </w:rPr>
              <w:br/>
              <w:t xml:space="preserve">с  </w:t>
            </w:r>
            <w:r w:rsidRPr="00D8125B">
              <w:rPr>
                <w:rFonts w:eastAsia="Times New Roman"/>
                <w:sz w:val="16"/>
                <w:szCs w:val="16"/>
                <w:u w:val="single"/>
              </w:rPr>
              <w:t>15.06.201</w:t>
            </w:r>
            <w:r>
              <w:rPr>
                <w:rFonts w:eastAsia="Times New Roman"/>
                <w:sz w:val="16"/>
                <w:szCs w:val="16"/>
                <w:u w:val="single"/>
              </w:rPr>
              <w:t>8</w:t>
            </w:r>
            <w:r w:rsidRPr="00D8125B">
              <w:rPr>
                <w:rFonts w:eastAsia="Times New Roman"/>
                <w:sz w:val="16"/>
                <w:szCs w:val="16"/>
              </w:rPr>
              <w:t xml:space="preserve">  по </w:t>
            </w:r>
            <w:r w:rsidRPr="00D8125B">
              <w:rPr>
                <w:rFonts w:eastAsia="Times New Roman"/>
                <w:sz w:val="16"/>
                <w:szCs w:val="16"/>
                <w:u w:val="single"/>
              </w:rPr>
              <w:t>28.06.2018</w:t>
            </w:r>
            <w:r w:rsidRPr="00D8125B">
              <w:rPr>
                <w:rFonts w:eastAsia="Times New Roman"/>
                <w:sz w:val="16"/>
                <w:szCs w:val="16"/>
              </w:rPr>
              <w:t xml:space="preserve"> (2 </w:t>
            </w: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нед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.)</w:t>
            </w:r>
            <w:r w:rsidRPr="00D8125B">
              <w:rPr>
                <w:rFonts w:eastAsia="Times New Roman"/>
                <w:sz w:val="16"/>
                <w:szCs w:val="16"/>
              </w:rPr>
              <w:br/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D8125B">
              <w:rPr>
                <w:rFonts w:eastAsia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дисциплин и МДК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612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576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396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144</w:t>
            </w:r>
          </w:p>
        </w:tc>
      </w:tr>
      <w:tr w:rsidR="00D34CB1" w:rsidRPr="00D8125B" w:rsidTr="0062123B">
        <w:trPr>
          <w:trHeight w:val="375"/>
        </w:trPr>
        <w:tc>
          <w:tcPr>
            <w:tcW w:w="51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учебной практики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216</w:t>
            </w:r>
          </w:p>
        </w:tc>
      </w:tr>
      <w:tr w:rsidR="00D34CB1" w:rsidRPr="00D8125B" w:rsidTr="0062123B">
        <w:trPr>
          <w:trHeight w:val="660"/>
        </w:trPr>
        <w:tc>
          <w:tcPr>
            <w:tcW w:w="51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производственной практики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252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360</w:t>
            </w:r>
          </w:p>
        </w:tc>
      </w:tr>
      <w:tr w:rsidR="00D34CB1" w:rsidRPr="00D8125B" w:rsidTr="0062123B">
        <w:trPr>
          <w:trHeight w:val="1155"/>
        </w:trPr>
        <w:tc>
          <w:tcPr>
            <w:tcW w:w="51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экзаменов (в т. ч. экзаменов</w:t>
            </w:r>
            <w:r w:rsidRPr="00D8125B">
              <w:rPr>
                <w:rFonts w:eastAsia="Times New Roman"/>
                <w:sz w:val="16"/>
                <w:szCs w:val="16"/>
              </w:rPr>
              <w:br/>
              <w:t>(квалификационных))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4</w:t>
            </w:r>
          </w:p>
        </w:tc>
      </w:tr>
      <w:tr w:rsidR="00D34CB1" w:rsidRPr="00D8125B" w:rsidTr="0062123B">
        <w:trPr>
          <w:trHeight w:val="360"/>
        </w:trPr>
        <w:tc>
          <w:tcPr>
            <w:tcW w:w="51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proofErr w:type="spellStart"/>
            <w:r w:rsidRPr="00D8125B">
              <w:rPr>
                <w:rFonts w:eastAsia="Times New Roman"/>
                <w:sz w:val="16"/>
                <w:szCs w:val="16"/>
              </w:rPr>
              <w:t>дифф</w:t>
            </w:r>
            <w:proofErr w:type="spellEnd"/>
            <w:r w:rsidRPr="00D8125B">
              <w:rPr>
                <w:rFonts w:eastAsia="Times New Roman"/>
                <w:sz w:val="16"/>
                <w:szCs w:val="16"/>
              </w:rPr>
              <w:t>. зачетов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8</w:t>
            </w:r>
          </w:p>
        </w:tc>
      </w:tr>
      <w:tr w:rsidR="00D34CB1" w:rsidRPr="00D8125B" w:rsidTr="0062123B">
        <w:trPr>
          <w:trHeight w:val="360"/>
        </w:trPr>
        <w:tc>
          <w:tcPr>
            <w:tcW w:w="51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CB1" w:rsidRPr="00D8125B" w:rsidRDefault="00D34CB1" w:rsidP="0062123B">
            <w:pPr>
              <w:rPr>
                <w:rFonts w:eastAsia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зачетов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CB1" w:rsidRPr="00D8125B" w:rsidRDefault="00D34CB1" w:rsidP="0062123B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D8125B">
              <w:rPr>
                <w:rFonts w:eastAsia="Times New Roman"/>
                <w:sz w:val="16"/>
                <w:szCs w:val="16"/>
              </w:rPr>
              <w:t> </w:t>
            </w:r>
          </w:p>
        </w:tc>
      </w:tr>
    </w:tbl>
    <w:p w:rsidR="00D34CB1" w:rsidRPr="00D8125B" w:rsidRDefault="00D34CB1" w:rsidP="00D34CB1">
      <w:pPr>
        <w:spacing w:line="200" w:lineRule="exact"/>
        <w:rPr>
          <w:sz w:val="20"/>
          <w:szCs w:val="20"/>
        </w:rPr>
      </w:pPr>
    </w:p>
    <w:p w:rsidR="00D34CB1" w:rsidRPr="00D8125B" w:rsidRDefault="00D34CB1" w:rsidP="00D34CB1">
      <w:pPr>
        <w:spacing w:line="200" w:lineRule="exact"/>
        <w:rPr>
          <w:sz w:val="20"/>
          <w:szCs w:val="20"/>
        </w:rPr>
      </w:pPr>
    </w:p>
    <w:p w:rsidR="00D34CB1" w:rsidRDefault="00D34CB1" w:rsidP="00D34CB1">
      <w:pPr>
        <w:tabs>
          <w:tab w:val="left" w:pos="174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3"/>
          <w:szCs w:val="23"/>
        </w:rPr>
        <w:t>Календарный учебный график</w:t>
      </w:r>
    </w:p>
    <w:p w:rsidR="00D34CB1" w:rsidRDefault="00D34CB1" w:rsidP="00D34CB1">
      <w:pPr>
        <w:spacing w:line="200" w:lineRule="exact"/>
        <w:rPr>
          <w:sz w:val="20"/>
          <w:szCs w:val="20"/>
        </w:rPr>
      </w:pPr>
    </w:p>
    <w:p w:rsidR="00D34CB1" w:rsidRDefault="00D34CB1" w:rsidP="00D34CB1">
      <w:pPr>
        <w:spacing w:line="241" w:lineRule="exact"/>
        <w:rPr>
          <w:sz w:val="20"/>
          <w:szCs w:val="20"/>
        </w:rPr>
      </w:pPr>
    </w:p>
    <w:p w:rsidR="00D34CB1" w:rsidRDefault="00D8584F" w:rsidP="00D8584F">
      <w:pPr>
        <w:tabs>
          <w:tab w:val="left" w:pos="1413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В </w:t>
      </w:r>
      <w:r w:rsidR="00D34CB1">
        <w:rPr>
          <w:rFonts w:eastAsia="Times New Roman"/>
          <w:sz w:val="24"/>
          <w:szCs w:val="24"/>
        </w:rPr>
        <w:t>календарном учебном графике указывается последовательность реализации ППКРС профессии 19.01.17 «Повар, кондитер» по годам, включая теоретическое обучение, все виды практик, промежуточную и итоговую аттестации, каникулы.</w:t>
      </w:r>
    </w:p>
    <w:p w:rsidR="00D34CB1" w:rsidRDefault="00D8584F" w:rsidP="00D8584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D34CB1">
        <w:rPr>
          <w:rFonts w:eastAsia="Times New Roman"/>
          <w:sz w:val="24"/>
          <w:szCs w:val="24"/>
        </w:rPr>
        <w:t>Календарный учебный график ППКРС профессии 19.01.17 Повар, кондитер</w:t>
      </w:r>
      <w:r>
        <w:rPr>
          <w:rFonts w:eastAsia="Times New Roman"/>
          <w:sz w:val="24"/>
          <w:szCs w:val="24"/>
        </w:rPr>
        <w:t>.</w:t>
      </w:r>
    </w:p>
    <w:p w:rsidR="00D34CB1" w:rsidRDefault="00D34CB1" w:rsidP="00D8584F">
      <w:pPr>
        <w:spacing w:line="200" w:lineRule="exact"/>
        <w:ind w:firstLine="1412"/>
        <w:rPr>
          <w:sz w:val="20"/>
          <w:szCs w:val="20"/>
        </w:rPr>
      </w:pPr>
    </w:p>
    <w:p w:rsidR="00D34CB1" w:rsidRDefault="00D34CB1" w:rsidP="00D34CB1">
      <w:pPr>
        <w:spacing w:line="200" w:lineRule="exact"/>
        <w:rPr>
          <w:sz w:val="20"/>
          <w:szCs w:val="20"/>
        </w:rPr>
      </w:pPr>
    </w:p>
    <w:p w:rsidR="00D34CB1" w:rsidRDefault="00D34CB1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A652CE" w:rsidRDefault="00A652CE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Default="00D8584F" w:rsidP="00062DFE">
      <w:pPr>
        <w:ind w:firstLine="708"/>
        <w:jc w:val="both"/>
        <w:rPr>
          <w:rFonts w:eastAsia="Times New Roman"/>
          <w:sz w:val="24"/>
          <w:szCs w:val="24"/>
        </w:rPr>
      </w:pPr>
    </w:p>
    <w:p w:rsidR="00D8584F" w:rsidRPr="00343EE7" w:rsidRDefault="00D8584F" w:rsidP="00D8584F">
      <w:pPr>
        <w:tabs>
          <w:tab w:val="left" w:pos="1740"/>
        </w:tabs>
        <w:rPr>
          <w:sz w:val="24"/>
          <w:szCs w:val="24"/>
        </w:rPr>
      </w:pPr>
      <w:r w:rsidRPr="00343EE7">
        <w:rPr>
          <w:rFonts w:eastAsia="Times New Roman"/>
          <w:b/>
          <w:bCs/>
          <w:sz w:val="24"/>
          <w:szCs w:val="24"/>
        </w:rPr>
        <w:lastRenderedPageBreak/>
        <w:t>3.3.</w:t>
      </w:r>
      <w:r>
        <w:rPr>
          <w:sz w:val="24"/>
          <w:szCs w:val="24"/>
        </w:rPr>
        <w:t xml:space="preserve"> </w:t>
      </w:r>
      <w:r w:rsidR="00B165F2">
        <w:rPr>
          <w:rFonts w:eastAsia="Times New Roman"/>
          <w:b/>
          <w:bCs/>
          <w:sz w:val="24"/>
          <w:szCs w:val="24"/>
        </w:rPr>
        <w:t>Рабочие пр</w:t>
      </w:r>
      <w:r w:rsidRPr="00343EE7">
        <w:rPr>
          <w:rFonts w:eastAsia="Times New Roman"/>
          <w:b/>
          <w:bCs/>
          <w:sz w:val="24"/>
          <w:szCs w:val="24"/>
        </w:rPr>
        <w:t>ограммы учебных дисциплин</w:t>
      </w:r>
      <w:r w:rsidR="00B165F2">
        <w:rPr>
          <w:rFonts w:eastAsia="Times New Roman"/>
          <w:b/>
          <w:bCs/>
          <w:sz w:val="24"/>
          <w:szCs w:val="24"/>
        </w:rPr>
        <w:t xml:space="preserve"> и</w:t>
      </w:r>
      <w:r w:rsidRPr="00343EE7">
        <w:rPr>
          <w:rFonts w:eastAsia="Times New Roman"/>
          <w:b/>
          <w:bCs/>
          <w:sz w:val="24"/>
          <w:szCs w:val="24"/>
        </w:rPr>
        <w:t xml:space="preserve"> профессиональных модулей</w:t>
      </w:r>
      <w:r w:rsidR="00B165F2">
        <w:rPr>
          <w:rFonts w:eastAsia="Times New Roman"/>
          <w:b/>
          <w:bCs/>
          <w:sz w:val="24"/>
          <w:szCs w:val="24"/>
        </w:rPr>
        <w:t>,</w:t>
      </w:r>
      <w:r w:rsidRPr="00343EE7">
        <w:rPr>
          <w:rFonts w:eastAsia="Times New Roman"/>
          <w:b/>
          <w:bCs/>
          <w:sz w:val="24"/>
          <w:szCs w:val="24"/>
        </w:rPr>
        <w:t xml:space="preserve"> практик</w:t>
      </w:r>
    </w:p>
    <w:p w:rsidR="00D8584F" w:rsidRDefault="00D8584F" w:rsidP="00D8584F">
      <w:pPr>
        <w:spacing w:line="82" w:lineRule="exact"/>
        <w:rPr>
          <w:sz w:val="20"/>
          <w:szCs w:val="20"/>
        </w:rPr>
      </w:pPr>
    </w:p>
    <w:tbl>
      <w:tblPr>
        <w:tblpPr w:leftFromText="180" w:rightFromText="180" w:vertAnchor="text" w:tblpX="10" w:tblpY="1"/>
        <w:tblOverlap w:val="never"/>
        <w:tblW w:w="10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87"/>
        <w:gridCol w:w="1326"/>
        <w:gridCol w:w="90"/>
        <w:gridCol w:w="5396"/>
        <w:gridCol w:w="2347"/>
        <w:gridCol w:w="7"/>
        <w:gridCol w:w="25"/>
        <w:gridCol w:w="25"/>
        <w:gridCol w:w="101"/>
        <w:gridCol w:w="20"/>
        <w:gridCol w:w="21"/>
      </w:tblGrid>
      <w:tr w:rsidR="00D8584F" w:rsidTr="0062123B">
        <w:trPr>
          <w:gridAfter w:val="5"/>
          <w:wAfter w:w="192" w:type="dxa"/>
          <w:trHeight w:val="318"/>
        </w:trPr>
        <w:tc>
          <w:tcPr>
            <w:tcW w:w="9883" w:type="dxa"/>
            <w:gridSpan w:val="7"/>
            <w:vAlign w:val="bottom"/>
          </w:tcPr>
          <w:p w:rsidR="00D8584F" w:rsidRDefault="00D8584F" w:rsidP="00B165F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3.3.1.</w:t>
            </w:r>
            <w:r>
              <w:rPr>
                <w:sz w:val="20"/>
                <w:szCs w:val="20"/>
              </w:rPr>
              <w:t xml:space="preserve"> </w:t>
            </w:r>
            <w:r w:rsidR="00B165F2">
              <w:rPr>
                <w:rFonts w:eastAsia="Times New Roman"/>
                <w:b/>
                <w:bCs/>
                <w:sz w:val="24"/>
                <w:szCs w:val="24"/>
              </w:rPr>
              <w:t>Рабочие п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рограммы общеобразовательных дисциплин</w:t>
            </w:r>
          </w:p>
        </w:tc>
      </w:tr>
      <w:tr w:rsidR="00D8584F" w:rsidTr="00D8584F">
        <w:trPr>
          <w:gridAfter w:val="3"/>
          <w:wAfter w:w="142" w:type="dxa"/>
          <w:trHeight w:val="243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8584F" w:rsidRPr="00343EE7" w:rsidRDefault="00D8584F" w:rsidP="0062123B">
            <w:pPr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Индекс</w:t>
            </w:r>
          </w:p>
          <w:p w:rsidR="00D8584F" w:rsidRPr="00343EE7" w:rsidRDefault="00D8584F" w:rsidP="0062123B">
            <w:pPr>
              <w:ind w:left="42"/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дисциплины</w:t>
            </w:r>
          </w:p>
          <w:p w:rsidR="00D8584F" w:rsidRPr="00343EE7" w:rsidRDefault="00D8584F" w:rsidP="0062123B">
            <w:pPr>
              <w:jc w:val="center"/>
              <w:rPr>
                <w:sz w:val="21"/>
                <w:szCs w:val="21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по ФГОС</w:t>
            </w:r>
          </w:p>
        </w:tc>
        <w:tc>
          <w:tcPr>
            <w:tcW w:w="784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8584F" w:rsidRPr="00343EE7" w:rsidRDefault="00D8584F" w:rsidP="0062123B">
            <w:pPr>
              <w:jc w:val="center"/>
              <w:rPr>
                <w:sz w:val="21"/>
                <w:szCs w:val="21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Наименование циклов, разделов и программ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4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1"/>
                <w:szCs w:val="21"/>
              </w:rPr>
            </w:pPr>
          </w:p>
        </w:tc>
        <w:tc>
          <w:tcPr>
            <w:tcW w:w="20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8584F" w:rsidRPr="00343EE7" w:rsidRDefault="00D8584F" w:rsidP="0062123B">
            <w:pPr>
              <w:rPr>
                <w:sz w:val="21"/>
                <w:szCs w:val="21"/>
              </w:rPr>
            </w:pPr>
          </w:p>
        </w:tc>
        <w:tc>
          <w:tcPr>
            <w:tcW w:w="7847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Pr="00343EE7" w:rsidRDefault="00D8584F" w:rsidP="0062123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D8584F" w:rsidRPr="00343EE7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7847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Pr="00343EE7" w:rsidRDefault="00D8584F" w:rsidP="00621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92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Pr="00343EE7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7847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Pr="00343EE7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9863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Pr="00343EE7" w:rsidRDefault="00D8584F" w:rsidP="0062123B">
            <w:pPr>
              <w:spacing w:line="265" w:lineRule="exact"/>
              <w:ind w:left="502"/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 xml:space="preserve"> Общеобразовательные учебные дисциплины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8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9863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Pr="00343EE7" w:rsidRDefault="00D8584F" w:rsidP="0062123B">
            <w:pPr>
              <w:spacing w:line="268" w:lineRule="exact"/>
              <w:ind w:left="42"/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Базовые учебные дисциплины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ОУД.01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ОУД.02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ОУД.03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Математика: алгебра и начала анализа; геометрия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ОУД.04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ОУД.05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ОУД.06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8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ОУД.08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 10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ОУД.16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ОУД.17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9863" w:type="dxa"/>
            <w:gridSpan w:val="6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Профильные общеобразовательные дисциплины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ОУД.07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8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ОУД.09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ОУД.15</w:t>
            </w:r>
          </w:p>
        </w:tc>
        <w:tc>
          <w:tcPr>
            <w:tcW w:w="784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50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4"/>
          <w:wAfter w:w="167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9856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right="1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Дополнительные учебные дисциплины</w:t>
            </w:r>
          </w:p>
        </w:tc>
        <w:tc>
          <w:tcPr>
            <w:tcW w:w="32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УД.01</w:t>
            </w:r>
          </w:p>
        </w:tc>
        <w:tc>
          <w:tcPr>
            <w:tcW w:w="7872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5" w:type="dxa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3"/>
          <w:wAfter w:w="142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УД.02</w:t>
            </w:r>
          </w:p>
        </w:tc>
        <w:tc>
          <w:tcPr>
            <w:tcW w:w="7872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5" w:type="dxa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4"/>
          <w:wAfter w:w="167" w:type="dxa"/>
          <w:trHeight w:val="558"/>
        </w:trPr>
        <w:tc>
          <w:tcPr>
            <w:tcW w:w="20" w:type="dxa"/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9888" w:type="dxa"/>
            <w:gridSpan w:val="7"/>
            <w:tcBorders>
              <w:right w:val="single" w:sz="4" w:space="0" w:color="auto"/>
            </w:tcBorders>
            <w:vAlign w:val="bottom"/>
          </w:tcPr>
          <w:p w:rsidR="00D8584F" w:rsidRPr="00343EE7" w:rsidRDefault="00D8584F" w:rsidP="00B165F2">
            <w:pPr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 xml:space="preserve">3.3.2. </w:t>
            </w:r>
            <w:r w:rsidR="00B165F2">
              <w:rPr>
                <w:rFonts w:eastAsia="Times New Roman"/>
                <w:b/>
                <w:bCs/>
                <w:sz w:val="24"/>
                <w:szCs w:val="24"/>
              </w:rPr>
              <w:t>Рабочие п</w:t>
            </w: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рограммы дисциплин общепрофессионального цикла</w:t>
            </w:r>
          </w:p>
        </w:tc>
      </w:tr>
      <w:tr w:rsidR="00D8584F" w:rsidTr="00D8584F">
        <w:trPr>
          <w:gridAfter w:val="4"/>
          <w:wAfter w:w="167" w:type="dxa"/>
          <w:trHeight w:val="259"/>
        </w:trPr>
        <w:tc>
          <w:tcPr>
            <w:tcW w:w="20" w:type="dxa"/>
            <w:vAlign w:val="bottom"/>
          </w:tcPr>
          <w:p w:rsidR="00D8584F" w:rsidRDefault="00D8584F" w:rsidP="0062123B"/>
        </w:tc>
        <w:tc>
          <w:tcPr>
            <w:tcW w:w="689" w:type="dxa"/>
            <w:tcBorders>
              <w:bottom w:val="single" w:sz="8" w:space="0" w:color="auto"/>
            </w:tcBorders>
            <w:vAlign w:val="bottom"/>
          </w:tcPr>
          <w:p w:rsidR="00D8584F" w:rsidRPr="00343EE7" w:rsidRDefault="00D8584F" w:rsidP="0062123B"/>
        </w:tc>
        <w:tc>
          <w:tcPr>
            <w:tcW w:w="1417" w:type="dxa"/>
            <w:gridSpan w:val="2"/>
            <w:tcBorders>
              <w:bottom w:val="single" w:sz="8" w:space="0" w:color="auto"/>
            </w:tcBorders>
            <w:vAlign w:val="bottom"/>
          </w:tcPr>
          <w:p w:rsidR="00D8584F" w:rsidRPr="00343EE7" w:rsidRDefault="00D8584F" w:rsidP="0062123B"/>
        </w:tc>
        <w:tc>
          <w:tcPr>
            <w:tcW w:w="5401" w:type="dxa"/>
            <w:tcBorders>
              <w:bottom w:val="single" w:sz="8" w:space="0" w:color="auto"/>
            </w:tcBorders>
            <w:vAlign w:val="bottom"/>
          </w:tcPr>
          <w:p w:rsidR="00D8584F" w:rsidRPr="00343EE7" w:rsidRDefault="00D8584F" w:rsidP="0062123B"/>
        </w:tc>
        <w:tc>
          <w:tcPr>
            <w:tcW w:w="2381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Pr="00343EE7" w:rsidRDefault="00D8584F" w:rsidP="0062123B"/>
        </w:tc>
      </w:tr>
      <w:tr w:rsidR="00D8584F" w:rsidTr="00D8584F">
        <w:trPr>
          <w:gridAfter w:val="4"/>
          <w:wAfter w:w="167" w:type="dxa"/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D8584F" w:rsidRPr="00343EE7" w:rsidRDefault="00D8584F" w:rsidP="0062123B">
            <w:pPr>
              <w:ind w:left="62"/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Индекс</w:t>
            </w:r>
          </w:p>
          <w:p w:rsidR="00D8584F" w:rsidRPr="00343EE7" w:rsidRDefault="00D8584F" w:rsidP="0062123B">
            <w:pPr>
              <w:ind w:left="42"/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дисциплины</w:t>
            </w:r>
          </w:p>
          <w:p w:rsidR="00D8584F" w:rsidRPr="00343EE7" w:rsidRDefault="00D8584F" w:rsidP="0062123B">
            <w:pPr>
              <w:jc w:val="center"/>
              <w:rPr>
                <w:sz w:val="24"/>
                <w:szCs w:val="24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по ФГОС</w:t>
            </w:r>
          </w:p>
        </w:tc>
        <w:tc>
          <w:tcPr>
            <w:tcW w:w="7782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8584F" w:rsidRPr="00343EE7" w:rsidRDefault="00D8584F" w:rsidP="0062123B">
            <w:pPr>
              <w:jc w:val="center"/>
              <w:rPr>
                <w:sz w:val="24"/>
                <w:szCs w:val="24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Наименование циклов, разделов и программ</w:t>
            </w:r>
          </w:p>
        </w:tc>
      </w:tr>
      <w:tr w:rsidR="00D8584F" w:rsidTr="00D8584F">
        <w:trPr>
          <w:gridAfter w:val="4"/>
          <w:wAfter w:w="167" w:type="dxa"/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7782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</w:p>
        </w:tc>
      </w:tr>
      <w:tr w:rsidR="00D8584F" w:rsidTr="00D8584F">
        <w:trPr>
          <w:gridAfter w:val="4"/>
          <w:wAfter w:w="167" w:type="dxa"/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7782" w:type="dxa"/>
            <w:gridSpan w:val="4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</w:tr>
      <w:tr w:rsidR="00D8584F" w:rsidTr="00D8584F">
        <w:trPr>
          <w:gridAfter w:val="4"/>
          <w:wAfter w:w="167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9888" w:type="dxa"/>
            <w:gridSpan w:val="7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Общепрофессиональный цикл</w:t>
            </w:r>
          </w:p>
        </w:tc>
      </w:tr>
      <w:tr w:rsidR="00D8584F" w:rsidTr="00D8584F">
        <w:trPr>
          <w:gridAfter w:val="4"/>
          <w:wAfter w:w="167" w:type="dxa"/>
          <w:trHeight w:val="172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14"/>
                <w:szCs w:val="14"/>
              </w:rPr>
            </w:pPr>
          </w:p>
        </w:tc>
        <w:tc>
          <w:tcPr>
            <w:tcW w:w="2106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ОП.01</w:t>
            </w:r>
          </w:p>
        </w:tc>
        <w:tc>
          <w:tcPr>
            <w:tcW w:w="7782" w:type="dxa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 xml:space="preserve">Основы микробиологии, санитарии и гигиены </w:t>
            </w:r>
            <w:proofErr w:type="gramStart"/>
            <w:r w:rsidRPr="004B245B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 xml:space="preserve">пищевом </w:t>
            </w:r>
            <w:proofErr w:type="gramStart"/>
            <w:r w:rsidRPr="004B245B">
              <w:rPr>
                <w:rFonts w:eastAsia="Times New Roman"/>
                <w:sz w:val="24"/>
                <w:szCs w:val="24"/>
              </w:rPr>
              <w:t>производстве</w:t>
            </w:r>
            <w:proofErr w:type="gramEnd"/>
          </w:p>
        </w:tc>
      </w:tr>
      <w:tr w:rsidR="00D8584F" w:rsidTr="00D8584F">
        <w:trPr>
          <w:gridAfter w:val="4"/>
          <w:wAfter w:w="167" w:type="dxa"/>
          <w:trHeight w:val="269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106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2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</w:p>
        </w:tc>
      </w:tr>
      <w:tr w:rsidR="00D8584F" w:rsidTr="00D8584F">
        <w:trPr>
          <w:gridAfter w:val="4"/>
          <w:wAfter w:w="167" w:type="dxa"/>
          <w:trHeight w:val="175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15"/>
                <w:szCs w:val="15"/>
              </w:rPr>
            </w:pPr>
          </w:p>
        </w:tc>
        <w:tc>
          <w:tcPr>
            <w:tcW w:w="2106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ОП.02</w:t>
            </w:r>
          </w:p>
        </w:tc>
        <w:tc>
          <w:tcPr>
            <w:tcW w:w="7782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Физиология питания с основами товароведения</w:t>
            </w:r>
          </w:p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продовольственных товаров</w:t>
            </w:r>
          </w:p>
        </w:tc>
      </w:tr>
      <w:tr w:rsidR="00D8584F" w:rsidTr="00D8584F">
        <w:trPr>
          <w:gridAfter w:val="4"/>
          <w:wAfter w:w="167" w:type="dxa"/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2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</w:p>
        </w:tc>
      </w:tr>
      <w:tr w:rsidR="00D8584F" w:rsidTr="00D8584F">
        <w:trPr>
          <w:gridAfter w:val="4"/>
          <w:wAfter w:w="167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10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ОП.03</w:t>
            </w:r>
          </w:p>
        </w:tc>
        <w:tc>
          <w:tcPr>
            <w:tcW w:w="77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Техническое оснащение и организация рабочего места</w:t>
            </w:r>
          </w:p>
        </w:tc>
      </w:tr>
      <w:tr w:rsidR="00D8584F" w:rsidTr="00D8584F">
        <w:trPr>
          <w:gridAfter w:val="4"/>
          <w:wAfter w:w="167" w:type="dxa"/>
          <w:trHeight w:val="174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15"/>
                <w:szCs w:val="15"/>
              </w:rPr>
            </w:pPr>
          </w:p>
        </w:tc>
        <w:tc>
          <w:tcPr>
            <w:tcW w:w="2106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ОП.04</w:t>
            </w:r>
          </w:p>
        </w:tc>
        <w:tc>
          <w:tcPr>
            <w:tcW w:w="7782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  <w:proofErr w:type="gramStart"/>
            <w:r w:rsidRPr="004B245B">
              <w:rPr>
                <w:rFonts w:eastAsia="Times New Roman"/>
                <w:sz w:val="24"/>
                <w:szCs w:val="24"/>
              </w:rPr>
              <w:t>Экономические и правовые основы производственной</w:t>
            </w:r>
            <w:proofErr w:type="gramEnd"/>
          </w:p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D8584F" w:rsidTr="00D8584F">
        <w:trPr>
          <w:gridAfter w:val="4"/>
          <w:wAfter w:w="167" w:type="dxa"/>
          <w:trHeight w:val="27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2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</w:p>
        </w:tc>
      </w:tr>
      <w:tr w:rsidR="00D8584F" w:rsidTr="00D8584F">
        <w:trPr>
          <w:gridAfter w:val="4"/>
          <w:wAfter w:w="167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10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Pr="004B245B" w:rsidRDefault="00D8584F" w:rsidP="0062123B">
            <w:pPr>
              <w:jc w:val="center"/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ОП.05</w:t>
            </w:r>
          </w:p>
        </w:tc>
        <w:tc>
          <w:tcPr>
            <w:tcW w:w="77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Pr="004B245B" w:rsidRDefault="00D8584F" w:rsidP="0062123B">
            <w:pPr>
              <w:rPr>
                <w:sz w:val="24"/>
                <w:szCs w:val="24"/>
              </w:rPr>
            </w:pPr>
            <w:r w:rsidRPr="004B245B">
              <w:rPr>
                <w:rFonts w:eastAsia="Times New Roman"/>
                <w:sz w:val="24"/>
                <w:szCs w:val="24"/>
              </w:rPr>
              <w:t>Безопасность жизнедеятельности</w:t>
            </w:r>
          </w:p>
        </w:tc>
      </w:tr>
      <w:tr w:rsidR="00D8584F" w:rsidTr="00D8584F">
        <w:trPr>
          <w:trHeight w:val="318"/>
        </w:trPr>
        <w:tc>
          <w:tcPr>
            <w:tcW w:w="20" w:type="dxa"/>
            <w:tcBorders>
              <w:right w:val="single" w:sz="4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8" w:type="dxa"/>
            <w:gridSpan w:val="7"/>
            <w:tcBorders>
              <w:right w:val="single" w:sz="4" w:space="0" w:color="auto"/>
            </w:tcBorders>
            <w:vAlign w:val="center"/>
          </w:tcPr>
          <w:p w:rsidR="00D8584F" w:rsidRPr="00343EE7" w:rsidRDefault="00D8584F" w:rsidP="00B165F2">
            <w:pPr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3.3.3.</w:t>
            </w:r>
            <w:r w:rsidRPr="00343EE7">
              <w:rPr>
                <w:sz w:val="20"/>
                <w:szCs w:val="20"/>
              </w:rPr>
              <w:t xml:space="preserve"> </w:t>
            </w:r>
            <w:r w:rsidR="00B165F2">
              <w:rPr>
                <w:rFonts w:eastAsia="Times New Roman"/>
                <w:b/>
                <w:bCs/>
                <w:sz w:val="24"/>
                <w:szCs w:val="24"/>
              </w:rPr>
              <w:t>Рабочие п</w:t>
            </w: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рограммы профессиональных модулей</w:t>
            </w:r>
          </w:p>
        </w:tc>
        <w:tc>
          <w:tcPr>
            <w:tcW w:w="167" w:type="dxa"/>
            <w:gridSpan w:val="4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Before w:val="1"/>
          <w:gridAfter w:val="1"/>
          <w:wBefore w:w="20" w:type="dxa"/>
          <w:wAfter w:w="21" w:type="dxa"/>
          <w:trHeight w:val="308"/>
        </w:trPr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Индекс</w:t>
            </w:r>
          </w:p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профессиональ</w:t>
            </w:r>
            <w:proofErr w:type="spellEnd"/>
          </w:p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ного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модуля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D8584F" w:rsidRDefault="00D8584F" w:rsidP="0062123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ФГОС</w:t>
            </w:r>
          </w:p>
        </w:tc>
        <w:tc>
          <w:tcPr>
            <w:tcW w:w="778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4F" w:rsidRPr="00343EE7" w:rsidRDefault="00D8584F" w:rsidP="0062123B">
            <w:pPr>
              <w:jc w:val="center"/>
              <w:rPr>
                <w:sz w:val="24"/>
                <w:szCs w:val="24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Наименование циклов, разделов и программ</w:t>
            </w:r>
          </w:p>
        </w:tc>
        <w:tc>
          <w:tcPr>
            <w:tcW w:w="146" w:type="dxa"/>
            <w:gridSpan w:val="3"/>
            <w:tcBorders>
              <w:left w:val="single" w:sz="4" w:space="0" w:color="auto"/>
            </w:tcBorders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2"/>
          <w:wAfter w:w="41" w:type="dxa"/>
          <w:trHeight w:val="307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988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4F" w:rsidRPr="00343EE7" w:rsidRDefault="00D8584F" w:rsidP="0062123B">
            <w:pPr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ПМ.00 Профессиональный цикл</w:t>
            </w:r>
          </w:p>
        </w:tc>
        <w:tc>
          <w:tcPr>
            <w:tcW w:w="126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2"/>
          <w:wAfter w:w="41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ПМ.01</w:t>
            </w:r>
          </w:p>
        </w:tc>
        <w:tc>
          <w:tcPr>
            <w:tcW w:w="7782" w:type="dxa"/>
            <w:gridSpan w:val="4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овощей и грибов</w:t>
            </w:r>
          </w:p>
        </w:tc>
        <w:tc>
          <w:tcPr>
            <w:tcW w:w="126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2"/>
          <w:wAfter w:w="41" w:type="dxa"/>
          <w:trHeight w:val="240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0"/>
                <w:szCs w:val="20"/>
              </w:rPr>
            </w:pPr>
          </w:p>
        </w:tc>
        <w:tc>
          <w:tcPr>
            <w:tcW w:w="2106" w:type="dxa"/>
            <w:gridSpan w:val="3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ПМ.02</w:t>
            </w:r>
          </w:p>
        </w:tc>
        <w:tc>
          <w:tcPr>
            <w:tcW w:w="7782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 гарниров из круп, бобовых и</w:t>
            </w:r>
          </w:p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макаронных изделий, яиц, творога, теста</w:t>
            </w:r>
          </w:p>
        </w:tc>
        <w:tc>
          <w:tcPr>
            <w:tcW w:w="126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2"/>
          <w:wAfter w:w="41" w:type="dxa"/>
          <w:trHeight w:val="302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106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2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6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2"/>
          <w:wAfter w:w="41" w:type="dxa"/>
          <w:trHeight w:val="268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10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ПМ.03</w:t>
            </w:r>
          </w:p>
        </w:tc>
        <w:tc>
          <w:tcPr>
            <w:tcW w:w="7782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супов и соусов</w:t>
            </w:r>
          </w:p>
        </w:tc>
        <w:tc>
          <w:tcPr>
            <w:tcW w:w="126" w:type="dxa"/>
            <w:gridSpan w:val="2"/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  <w:tr w:rsidR="00D8584F" w:rsidTr="00D8584F">
        <w:trPr>
          <w:gridAfter w:val="2"/>
          <w:wAfter w:w="41" w:type="dxa"/>
          <w:trHeight w:val="266"/>
        </w:trPr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106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ПМ.04</w:t>
            </w:r>
          </w:p>
        </w:tc>
        <w:tc>
          <w:tcPr>
            <w:tcW w:w="7782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рыбы</w:t>
            </w:r>
          </w:p>
        </w:tc>
        <w:tc>
          <w:tcPr>
            <w:tcW w:w="126" w:type="dxa"/>
            <w:gridSpan w:val="2"/>
            <w:tcBorders>
              <w:bottom w:val="single" w:sz="4" w:space="0" w:color="auto"/>
            </w:tcBorders>
            <w:vAlign w:val="bottom"/>
          </w:tcPr>
          <w:p w:rsidR="00D8584F" w:rsidRDefault="00D8584F" w:rsidP="0062123B">
            <w:pPr>
              <w:rPr>
                <w:sz w:val="1"/>
                <w:szCs w:val="1"/>
              </w:rPr>
            </w:pPr>
          </w:p>
        </w:tc>
      </w:tr>
    </w:tbl>
    <w:p w:rsidR="00D8584F" w:rsidRDefault="00D8584F" w:rsidP="00D8584F"/>
    <w:p w:rsidR="00D8584F" w:rsidRDefault="00D8584F" w:rsidP="00D8584F"/>
    <w:tbl>
      <w:tblPr>
        <w:tblpPr w:leftFromText="180" w:rightFromText="180" w:vertAnchor="text" w:tblpX="10" w:tblpY="1"/>
        <w:tblOverlap w:val="never"/>
        <w:tblW w:w="100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105"/>
        <w:gridCol w:w="7773"/>
        <w:gridCol w:w="126"/>
      </w:tblGrid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rPr>
                <w:sz w:val="23"/>
                <w:szCs w:val="23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4F0249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ПМ.05</w:t>
            </w:r>
          </w:p>
        </w:tc>
        <w:tc>
          <w:tcPr>
            <w:tcW w:w="777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мяса и домашней птицы</w:t>
            </w:r>
          </w:p>
        </w:tc>
        <w:tc>
          <w:tcPr>
            <w:tcW w:w="126" w:type="dxa"/>
            <w:vAlign w:val="bottom"/>
          </w:tcPr>
          <w:p w:rsidR="00D8584F" w:rsidRDefault="00D8584F" w:rsidP="004F0249">
            <w:pPr>
              <w:rPr>
                <w:sz w:val="1"/>
                <w:szCs w:val="1"/>
              </w:rPr>
            </w:pPr>
          </w:p>
        </w:tc>
      </w:tr>
      <w:tr w:rsidR="00D8584F" w:rsidTr="004F0249">
        <w:trPr>
          <w:trHeight w:val="2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4F024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ПМ.06</w:t>
            </w:r>
          </w:p>
        </w:tc>
        <w:tc>
          <w:tcPr>
            <w:tcW w:w="777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и оформление холодных блюд и</w:t>
            </w:r>
          </w:p>
          <w:p w:rsidR="00D8584F" w:rsidRDefault="00D8584F" w:rsidP="004F024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закусок</w:t>
            </w:r>
          </w:p>
        </w:tc>
        <w:tc>
          <w:tcPr>
            <w:tcW w:w="126" w:type="dxa"/>
            <w:vAlign w:val="bottom"/>
          </w:tcPr>
          <w:p w:rsidR="00D8584F" w:rsidRDefault="00D8584F" w:rsidP="004F0249">
            <w:pPr>
              <w:rPr>
                <w:sz w:val="1"/>
                <w:szCs w:val="1"/>
              </w:rPr>
            </w:pPr>
          </w:p>
        </w:tc>
      </w:tr>
      <w:tr w:rsidR="00D8584F" w:rsidTr="004F0249">
        <w:trPr>
          <w:trHeight w:val="30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4F02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6" w:type="dxa"/>
            <w:vAlign w:val="bottom"/>
          </w:tcPr>
          <w:p w:rsidR="00D8584F" w:rsidRDefault="00D8584F" w:rsidP="004F0249">
            <w:pPr>
              <w:rPr>
                <w:sz w:val="1"/>
                <w:szCs w:val="1"/>
              </w:rPr>
            </w:pP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rPr>
                <w:sz w:val="23"/>
                <w:szCs w:val="23"/>
              </w:rPr>
            </w:pPr>
          </w:p>
        </w:tc>
        <w:tc>
          <w:tcPr>
            <w:tcW w:w="210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4F0249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ПМ.07</w:t>
            </w:r>
          </w:p>
        </w:tc>
        <w:tc>
          <w:tcPr>
            <w:tcW w:w="77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сладких блюд и напитков</w:t>
            </w:r>
          </w:p>
        </w:tc>
        <w:tc>
          <w:tcPr>
            <w:tcW w:w="126" w:type="dxa"/>
            <w:vAlign w:val="bottom"/>
          </w:tcPr>
          <w:p w:rsidR="00D8584F" w:rsidRDefault="00D8584F" w:rsidP="004F0249">
            <w:pPr>
              <w:rPr>
                <w:sz w:val="1"/>
                <w:szCs w:val="1"/>
              </w:rPr>
            </w:pPr>
          </w:p>
        </w:tc>
      </w:tr>
      <w:tr w:rsidR="00D8584F" w:rsidTr="004F0249">
        <w:trPr>
          <w:trHeight w:val="2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rPr>
                <w:sz w:val="20"/>
                <w:szCs w:val="20"/>
              </w:rPr>
            </w:pPr>
          </w:p>
        </w:tc>
        <w:tc>
          <w:tcPr>
            <w:tcW w:w="2105" w:type="dxa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4F024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ПМ.08</w:t>
            </w:r>
          </w:p>
        </w:tc>
        <w:tc>
          <w:tcPr>
            <w:tcW w:w="777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4F0249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Приготовление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хлебобулочных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мучных и</w:t>
            </w:r>
          </w:p>
          <w:p w:rsidR="00D8584F" w:rsidRDefault="00D8584F" w:rsidP="004F024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кондитерских изделий</w:t>
            </w:r>
          </w:p>
        </w:tc>
        <w:tc>
          <w:tcPr>
            <w:tcW w:w="126" w:type="dxa"/>
            <w:vAlign w:val="bottom"/>
          </w:tcPr>
          <w:p w:rsidR="00D8584F" w:rsidRDefault="00D8584F" w:rsidP="004F0249">
            <w:pPr>
              <w:rPr>
                <w:sz w:val="1"/>
                <w:szCs w:val="1"/>
              </w:rPr>
            </w:pPr>
          </w:p>
        </w:tc>
      </w:tr>
      <w:tr w:rsidR="004F0249" w:rsidTr="004F0249">
        <w:trPr>
          <w:trHeight w:val="276"/>
        </w:trPr>
        <w:tc>
          <w:tcPr>
            <w:tcW w:w="30" w:type="dxa"/>
            <w:vMerge w:val="restart"/>
            <w:tcBorders>
              <w:righ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24"/>
                <w:szCs w:val="24"/>
              </w:rPr>
            </w:pPr>
          </w:p>
        </w:tc>
        <w:tc>
          <w:tcPr>
            <w:tcW w:w="77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249" w:rsidRDefault="004F0249" w:rsidP="004F024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26" w:type="dxa"/>
            <w:vMerge w:val="restart"/>
            <w:tcBorders>
              <w:lef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1"/>
                <w:szCs w:val="1"/>
              </w:rPr>
            </w:pPr>
          </w:p>
        </w:tc>
      </w:tr>
      <w:tr w:rsidR="004F0249" w:rsidTr="004F0249">
        <w:trPr>
          <w:trHeight w:val="135"/>
        </w:trPr>
        <w:tc>
          <w:tcPr>
            <w:tcW w:w="30" w:type="dxa"/>
            <w:vMerge/>
            <w:tcBorders>
              <w:righ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24"/>
                <w:szCs w:val="24"/>
              </w:rPr>
            </w:pPr>
          </w:p>
        </w:tc>
        <w:tc>
          <w:tcPr>
            <w:tcW w:w="987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F0249" w:rsidRDefault="004F0249" w:rsidP="00B165F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3.3.4. </w:t>
            </w:r>
            <w:r w:rsidR="00B165F2">
              <w:rPr>
                <w:rFonts w:eastAsia="Times New Roman"/>
                <w:b/>
                <w:bCs/>
                <w:sz w:val="24"/>
                <w:szCs w:val="24"/>
              </w:rPr>
              <w:t>Рабочие п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рограммы практик</w:t>
            </w:r>
          </w:p>
        </w:tc>
        <w:tc>
          <w:tcPr>
            <w:tcW w:w="126" w:type="dxa"/>
            <w:vMerge/>
            <w:tcBorders>
              <w:lef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1"/>
                <w:szCs w:val="1"/>
              </w:rPr>
            </w:pPr>
          </w:p>
        </w:tc>
      </w:tr>
      <w:tr w:rsidR="004F0249" w:rsidTr="004F0249">
        <w:trPr>
          <w:trHeight w:val="810"/>
        </w:trPr>
        <w:tc>
          <w:tcPr>
            <w:tcW w:w="30" w:type="dxa"/>
            <w:vMerge/>
            <w:tcBorders>
              <w:righ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4F0249" w:rsidRPr="00343EE7" w:rsidRDefault="004F0249" w:rsidP="004F0249">
            <w:pPr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Индекс</w:t>
            </w:r>
          </w:p>
          <w:p w:rsidR="004F0249" w:rsidRPr="00343EE7" w:rsidRDefault="004F0249" w:rsidP="004F0249">
            <w:pPr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 xml:space="preserve">практики </w:t>
            </w:r>
            <w:proofErr w:type="gramStart"/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4F0249" w:rsidRDefault="004F0249" w:rsidP="004F0249">
            <w:pPr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ФГОС</w:t>
            </w:r>
          </w:p>
        </w:tc>
        <w:tc>
          <w:tcPr>
            <w:tcW w:w="77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F0249" w:rsidRPr="00343EE7" w:rsidRDefault="004F0249" w:rsidP="004F0249">
            <w:pPr>
              <w:jc w:val="center"/>
              <w:rPr>
                <w:sz w:val="20"/>
                <w:szCs w:val="20"/>
              </w:rPr>
            </w:pPr>
            <w:r w:rsidRPr="00343EE7">
              <w:rPr>
                <w:rFonts w:eastAsia="Times New Roman"/>
                <w:b/>
                <w:bCs/>
                <w:sz w:val="24"/>
                <w:szCs w:val="24"/>
              </w:rPr>
              <w:t>Наименование циклов, разделов и программ</w:t>
            </w:r>
          </w:p>
        </w:tc>
        <w:tc>
          <w:tcPr>
            <w:tcW w:w="126" w:type="dxa"/>
            <w:vMerge/>
            <w:tcBorders>
              <w:left w:val="single" w:sz="8" w:space="0" w:color="auto"/>
            </w:tcBorders>
            <w:vAlign w:val="bottom"/>
          </w:tcPr>
          <w:p w:rsidR="004F0249" w:rsidRDefault="004F0249" w:rsidP="004F0249">
            <w:pPr>
              <w:rPr>
                <w:sz w:val="1"/>
                <w:szCs w:val="1"/>
              </w:rPr>
            </w:pPr>
          </w:p>
        </w:tc>
      </w:tr>
    </w:tbl>
    <w:tbl>
      <w:tblPr>
        <w:tblW w:w="991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087"/>
        <w:gridCol w:w="7796"/>
      </w:tblGrid>
      <w:tr w:rsidR="004F0249" w:rsidTr="004F0249">
        <w:trPr>
          <w:trHeight w:val="1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4F0249" w:rsidRDefault="004F0249" w:rsidP="004F024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F0249" w:rsidRDefault="004F0249" w:rsidP="0062123B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49" w:rsidRDefault="004F0249" w:rsidP="004F0249">
            <w:pPr>
              <w:ind w:left="20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УП.00. Учебная практика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УП.01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овощей и грибов</w:t>
            </w:r>
          </w:p>
        </w:tc>
      </w:tr>
      <w:tr w:rsidR="00D8584F" w:rsidTr="004F0249">
        <w:trPr>
          <w:trHeight w:val="24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1"/>
                <w:szCs w:val="21"/>
              </w:rPr>
            </w:pPr>
          </w:p>
        </w:tc>
        <w:tc>
          <w:tcPr>
            <w:tcW w:w="2087" w:type="dxa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1"/>
                <w:szCs w:val="21"/>
              </w:rPr>
            </w:pPr>
            <w:r>
              <w:rPr>
                <w:rFonts w:eastAsia="Times New Roman"/>
                <w:sz w:val="24"/>
                <w:szCs w:val="24"/>
              </w:rPr>
              <w:t>УП.02</w:t>
            </w:r>
          </w:p>
        </w:tc>
        <w:tc>
          <w:tcPr>
            <w:tcW w:w="779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 гарниров из круп, бобовых</w:t>
            </w:r>
          </w:p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макаронных изделий, яиц, творога, теста</w:t>
            </w:r>
          </w:p>
        </w:tc>
      </w:tr>
      <w:tr w:rsidR="00D8584F" w:rsidTr="004F0249">
        <w:trPr>
          <w:trHeight w:val="30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УП.03</w:t>
            </w:r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супов и соусов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УП.04</w:t>
            </w:r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рыбы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УП.05</w:t>
            </w:r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мяса и домашней птицы</w:t>
            </w:r>
          </w:p>
        </w:tc>
      </w:tr>
      <w:tr w:rsidR="00D8584F" w:rsidTr="004F0249">
        <w:trPr>
          <w:trHeight w:val="2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0"/>
                <w:szCs w:val="20"/>
              </w:rPr>
            </w:pPr>
          </w:p>
        </w:tc>
        <w:tc>
          <w:tcPr>
            <w:tcW w:w="2087" w:type="dxa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УП.06</w:t>
            </w:r>
          </w:p>
        </w:tc>
        <w:tc>
          <w:tcPr>
            <w:tcW w:w="779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и оформление холодных блюд и</w:t>
            </w:r>
          </w:p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закусок</w:t>
            </w:r>
          </w:p>
        </w:tc>
      </w:tr>
      <w:tr w:rsidR="00D8584F" w:rsidTr="004F0249">
        <w:trPr>
          <w:trHeight w:val="30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УП.07</w:t>
            </w:r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сладких блюд и напитков</w:t>
            </w:r>
          </w:p>
        </w:tc>
      </w:tr>
      <w:tr w:rsidR="00D8584F" w:rsidTr="004F0249">
        <w:trPr>
          <w:trHeight w:val="2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0"/>
                <w:szCs w:val="20"/>
              </w:rPr>
            </w:pPr>
          </w:p>
        </w:tc>
        <w:tc>
          <w:tcPr>
            <w:tcW w:w="2087" w:type="dxa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УП.08</w:t>
            </w:r>
          </w:p>
        </w:tc>
        <w:tc>
          <w:tcPr>
            <w:tcW w:w="779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Приготовление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хлебобулочных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мучных и</w:t>
            </w:r>
          </w:p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кондитерских изделий</w:t>
            </w:r>
          </w:p>
        </w:tc>
      </w:tr>
      <w:tr w:rsidR="00D8584F" w:rsidTr="004F0249">
        <w:trPr>
          <w:trHeight w:val="30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</w:p>
        </w:tc>
      </w:tr>
      <w:tr w:rsidR="00D8584F" w:rsidTr="004F0249">
        <w:trPr>
          <w:trHeight w:val="268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988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D8584F" w:rsidRDefault="00D8584F" w:rsidP="0062123B">
            <w:pPr>
              <w:spacing w:line="268" w:lineRule="exact"/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ПП.00. Производственная практика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ПП.01</w:t>
            </w:r>
          </w:p>
        </w:tc>
        <w:tc>
          <w:tcPr>
            <w:tcW w:w="779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овощей и грибов</w:t>
            </w:r>
          </w:p>
        </w:tc>
      </w:tr>
      <w:tr w:rsidR="00D8584F" w:rsidTr="004F0249">
        <w:trPr>
          <w:trHeight w:val="2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0"/>
                <w:szCs w:val="20"/>
              </w:rPr>
            </w:pPr>
          </w:p>
        </w:tc>
        <w:tc>
          <w:tcPr>
            <w:tcW w:w="2087" w:type="dxa"/>
            <w:vMerge w:val="restart"/>
            <w:tcBorders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ПП.02</w:t>
            </w:r>
          </w:p>
        </w:tc>
        <w:tc>
          <w:tcPr>
            <w:tcW w:w="779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 гарниров из круп, бобовых</w:t>
            </w:r>
          </w:p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макаронных изделий, яиц, творога, теста</w:t>
            </w:r>
          </w:p>
        </w:tc>
      </w:tr>
      <w:tr w:rsidR="00D8584F" w:rsidTr="004F0249">
        <w:trPr>
          <w:trHeight w:val="30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ПП.03</w:t>
            </w:r>
          </w:p>
        </w:tc>
        <w:tc>
          <w:tcPr>
            <w:tcW w:w="77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супов и соусов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ПП.04</w:t>
            </w:r>
          </w:p>
        </w:tc>
        <w:tc>
          <w:tcPr>
            <w:tcW w:w="779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рыбы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ind w:left="-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ПП.05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блюд из мяса и домашней птицы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spacing w:line="240" w:lineRule="exact"/>
              <w:ind w:left="-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ПП.06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и оформление холодных блюд и</w:t>
            </w:r>
          </w:p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закусок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ind w:left="-6"/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spacing w:line="265" w:lineRule="exact"/>
              <w:ind w:left="-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ПП.07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Приготовление сладких блюд и напитков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8584F" w:rsidRDefault="00D8584F" w:rsidP="0062123B">
            <w:pPr>
              <w:spacing w:line="240" w:lineRule="exact"/>
              <w:ind w:left="-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ПП.08</w:t>
            </w:r>
          </w:p>
        </w:tc>
        <w:tc>
          <w:tcPr>
            <w:tcW w:w="779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Приготовление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хлебобулочных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мучных и</w:t>
            </w:r>
          </w:p>
        </w:tc>
      </w:tr>
      <w:tr w:rsidR="00D8584F" w:rsidTr="004F0249">
        <w:trPr>
          <w:trHeight w:val="26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3"/>
                <w:szCs w:val="23"/>
              </w:rPr>
            </w:pPr>
          </w:p>
        </w:tc>
        <w:tc>
          <w:tcPr>
            <w:tcW w:w="2087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8584F" w:rsidRDefault="00D8584F" w:rsidP="0062123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кондитерских изделий</w:t>
            </w:r>
          </w:p>
        </w:tc>
      </w:tr>
    </w:tbl>
    <w:p w:rsidR="00D8584F" w:rsidRDefault="00D8584F" w:rsidP="00D8584F">
      <w:pPr>
        <w:ind w:left="480"/>
        <w:rPr>
          <w:rFonts w:eastAsia="Times New Roman"/>
          <w:sz w:val="24"/>
          <w:szCs w:val="24"/>
        </w:rPr>
      </w:pPr>
    </w:p>
    <w:p w:rsidR="00D8584F" w:rsidRDefault="00D8584F" w:rsidP="00D8584F">
      <w:pPr>
        <w:ind w:left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Программы, перечисленные в перечне, представлены отдельными приложениями</w:t>
      </w: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ectPr w:rsidR="00D8584F" w:rsidSect="00A652CE">
          <w:pgSz w:w="11900" w:h="16838"/>
          <w:pgMar w:top="1109" w:right="566" w:bottom="0" w:left="1220" w:header="0" w:footer="0" w:gutter="0"/>
          <w:cols w:space="720" w:equalWidth="0">
            <w:col w:w="10120"/>
          </w:cols>
          <w:titlePg/>
          <w:docGrid w:linePitch="299"/>
        </w:sectPr>
      </w:pPr>
    </w:p>
    <w:p w:rsidR="00D8584F" w:rsidRPr="00485C1E" w:rsidRDefault="00BC54EC" w:rsidP="00BC54EC">
      <w:pPr>
        <w:tabs>
          <w:tab w:val="left" w:pos="1520"/>
        </w:tabs>
        <w:ind w:left="15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4. </w:t>
      </w:r>
      <w:r w:rsidR="004F0249" w:rsidRPr="00485C1E">
        <w:rPr>
          <w:rFonts w:eastAsia="Times New Roman"/>
          <w:b/>
          <w:bCs/>
          <w:sz w:val="24"/>
          <w:szCs w:val="24"/>
        </w:rPr>
        <w:t xml:space="preserve">Ресурсное обеспечение </w:t>
      </w:r>
      <w:proofErr w:type="gramStart"/>
      <w:r w:rsidR="004F0249" w:rsidRPr="00485C1E">
        <w:rPr>
          <w:rFonts w:eastAsia="Times New Roman"/>
          <w:b/>
          <w:bCs/>
          <w:sz w:val="24"/>
          <w:szCs w:val="24"/>
        </w:rPr>
        <w:t>основной</w:t>
      </w:r>
      <w:proofErr w:type="gramEnd"/>
      <w:r w:rsidR="004F0249" w:rsidRPr="00485C1E">
        <w:rPr>
          <w:rFonts w:eastAsia="Times New Roman"/>
          <w:b/>
          <w:bCs/>
          <w:sz w:val="24"/>
          <w:szCs w:val="24"/>
        </w:rPr>
        <w:t xml:space="preserve"> профессиональной</w:t>
      </w:r>
    </w:p>
    <w:p w:rsidR="00D8584F" w:rsidRPr="00485C1E" w:rsidRDefault="004F0249" w:rsidP="00D8584F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</w:t>
      </w:r>
      <w:r w:rsidRPr="00485C1E">
        <w:rPr>
          <w:rFonts w:eastAsia="Times New Roman"/>
          <w:b/>
          <w:bCs/>
          <w:sz w:val="24"/>
          <w:szCs w:val="24"/>
        </w:rPr>
        <w:t>бразовательной программы</w:t>
      </w:r>
    </w:p>
    <w:p w:rsidR="00D8584F" w:rsidRPr="00485C1E" w:rsidRDefault="00D8584F" w:rsidP="00D8584F">
      <w:pPr>
        <w:rPr>
          <w:sz w:val="24"/>
          <w:szCs w:val="24"/>
        </w:rPr>
      </w:pPr>
    </w:p>
    <w:p w:rsidR="00D8584F" w:rsidRDefault="00D8584F" w:rsidP="00D8584F">
      <w:pPr>
        <w:tabs>
          <w:tab w:val="left" w:pos="1880"/>
        </w:tabs>
        <w:rPr>
          <w:rFonts w:eastAsia="Times New Roman"/>
          <w:b/>
          <w:bCs/>
          <w:sz w:val="24"/>
          <w:szCs w:val="24"/>
        </w:rPr>
      </w:pPr>
      <w:r w:rsidRPr="00485C1E">
        <w:rPr>
          <w:rFonts w:eastAsia="Times New Roman"/>
          <w:b/>
          <w:bCs/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485C1E">
        <w:rPr>
          <w:rFonts w:eastAsia="Times New Roman"/>
          <w:b/>
          <w:bCs/>
          <w:sz w:val="24"/>
          <w:szCs w:val="24"/>
        </w:rPr>
        <w:t>Кадровое обеспечение учебного процесса</w:t>
      </w:r>
    </w:p>
    <w:p w:rsidR="00AF57ED" w:rsidRPr="00485C1E" w:rsidRDefault="00AF57ED" w:rsidP="00D8584F">
      <w:pPr>
        <w:tabs>
          <w:tab w:val="left" w:pos="1880"/>
        </w:tabs>
        <w:rPr>
          <w:sz w:val="24"/>
          <w:szCs w:val="24"/>
        </w:rPr>
      </w:pPr>
    </w:p>
    <w:p w:rsidR="00D8584F" w:rsidRPr="00485C1E" w:rsidRDefault="00D8584F" w:rsidP="00D8584F">
      <w:pPr>
        <w:pStyle w:val="a4"/>
        <w:ind w:left="0" w:firstLine="540"/>
        <w:jc w:val="both"/>
      </w:pPr>
      <w:r w:rsidRPr="00485C1E">
        <w:t xml:space="preserve">Реализация основной профессиональной образовательной программы среднего профессионального образования – программы подготовки квалифицированных рабочих, служащих по профессии 19.01.17 «Повар, кондитер» обеспечивается квалифицированными педагогическими кадрами. </w:t>
      </w:r>
      <w:proofErr w:type="gramStart"/>
      <w:r w:rsidRPr="00485C1E"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учебного цикла.</w:t>
      </w:r>
      <w:proofErr w:type="gramEnd"/>
      <w:r w:rsidRPr="00485C1E">
        <w:t xml:space="preserve">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D8584F" w:rsidRPr="00485C1E" w:rsidRDefault="00D8584F" w:rsidP="00D8584F">
      <w:pPr>
        <w:rPr>
          <w:sz w:val="24"/>
          <w:szCs w:val="24"/>
        </w:rPr>
      </w:pPr>
    </w:p>
    <w:p w:rsidR="00D8584F" w:rsidRDefault="00D8584F" w:rsidP="00D8584F">
      <w:pPr>
        <w:rPr>
          <w:rFonts w:eastAsia="Times New Roman"/>
          <w:b/>
          <w:bCs/>
          <w:sz w:val="24"/>
          <w:szCs w:val="24"/>
        </w:rPr>
      </w:pPr>
      <w:r w:rsidRPr="00485C1E">
        <w:rPr>
          <w:rFonts w:eastAsia="Times New Roman"/>
          <w:b/>
          <w:bCs/>
          <w:sz w:val="24"/>
          <w:szCs w:val="24"/>
        </w:rPr>
        <w:t>4.2. Учебно-методическое обеспечение образовательного процесса</w:t>
      </w:r>
    </w:p>
    <w:p w:rsidR="00AF57ED" w:rsidRPr="00485C1E" w:rsidRDefault="00AF57ED" w:rsidP="00D8584F">
      <w:pPr>
        <w:rPr>
          <w:sz w:val="24"/>
          <w:szCs w:val="24"/>
        </w:rPr>
      </w:pPr>
    </w:p>
    <w:p w:rsidR="00D8584F" w:rsidRPr="00485C1E" w:rsidRDefault="00D8584F" w:rsidP="00D8584F">
      <w:pPr>
        <w:ind w:firstLine="562"/>
        <w:jc w:val="both"/>
        <w:rPr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 xml:space="preserve">Основная профессиональная образовательная программа обеспечивается учебно-методической документацией по всем дисциплинам, междисциплинарным курсам и профессиональным модулям ОПОП. </w:t>
      </w:r>
    </w:p>
    <w:p w:rsidR="00D8584F" w:rsidRPr="00485C1E" w:rsidRDefault="00D8584F" w:rsidP="00D8584F">
      <w:pPr>
        <w:ind w:firstLine="562"/>
        <w:jc w:val="both"/>
        <w:rPr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>Реализация основной профессиональной образовательной программы обеспечивается доступом каждого обучающегося к библиотечным фондам, формируемым по полному перечню учебных дисциплин (модулей) основной профессиональной образовательной программы.</w:t>
      </w:r>
    </w:p>
    <w:p w:rsidR="00D8584F" w:rsidRPr="00485C1E" w:rsidRDefault="00D8584F" w:rsidP="00D8584F">
      <w:pPr>
        <w:ind w:firstLine="562"/>
        <w:jc w:val="both"/>
        <w:rPr>
          <w:sz w:val="24"/>
          <w:szCs w:val="24"/>
        </w:rPr>
      </w:pPr>
      <w:proofErr w:type="gramStart"/>
      <w:r w:rsidRPr="00485C1E">
        <w:rPr>
          <w:rFonts w:eastAsia="Times New Roman"/>
          <w:sz w:val="24"/>
          <w:szCs w:val="24"/>
        </w:rPr>
        <w:t>Библиотечный фонд укомплектован печатными и/или электронными изданиями основной и дополнительной литературы по дисциплинам всех циклов, изданным за последние 5 лет.</w:t>
      </w:r>
      <w:proofErr w:type="gramEnd"/>
      <w:r w:rsidRPr="00485C1E">
        <w:rPr>
          <w:rFonts w:eastAsia="Times New Roman"/>
          <w:sz w:val="24"/>
          <w:szCs w:val="24"/>
        </w:rPr>
        <w:t xml:space="preserve"> Библиотечный фонд техникума систематически пополняется учебной, справочной и методической литературой.</w:t>
      </w:r>
    </w:p>
    <w:p w:rsidR="00D8584F" w:rsidRPr="00485C1E" w:rsidRDefault="00D8584F" w:rsidP="00D8584F">
      <w:pPr>
        <w:ind w:firstLine="562"/>
        <w:jc w:val="both"/>
        <w:rPr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>Обучающиеся обеспечены не менее чем одним учебным печатным и/или электронным изданием по каждой дисциплине общепрофессионального учебного цикла по каждому междисциплинарному курсу (включая электронные базы периодических изданий).</w:t>
      </w:r>
    </w:p>
    <w:p w:rsidR="00D8584F" w:rsidRPr="00485C1E" w:rsidRDefault="00D8584F" w:rsidP="00D8584F">
      <w:pPr>
        <w:ind w:firstLine="562"/>
        <w:rPr>
          <w:rFonts w:eastAsia="Times New Roman"/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 xml:space="preserve">Обеспечен доступ в Интернет для студентов и педагогов техникума. </w:t>
      </w:r>
    </w:p>
    <w:p w:rsidR="00D8584F" w:rsidRPr="00485C1E" w:rsidRDefault="00D8584F" w:rsidP="00D8584F">
      <w:pPr>
        <w:tabs>
          <w:tab w:val="left" w:pos="567"/>
          <w:tab w:val="left" w:pos="1318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485C1E">
        <w:rPr>
          <w:rFonts w:eastAsia="Times New Roman"/>
          <w:sz w:val="24"/>
          <w:szCs w:val="24"/>
        </w:rPr>
        <w:t xml:space="preserve">В библиотечном фонде имеются электронные образовательные ресурсы электронной библиотечной системы «ZNANIUM». </w:t>
      </w:r>
    </w:p>
    <w:p w:rsidR="00D8584F" w:rsidRPr="00485C1E" w:rsidRDefault="00D8584F" w:rsidP="00D8584F">
      <w:pPr>
        <w:rPr>
          <w:rFonts w:eastAsia="Times New Roman"/>
          <w:b/>
          <w:bCs/>
          <w:sz w:val="24"/>
          <w:szCs w:val="24"/>
        </w:rPr>
      </w:pPr>
    </w:p>
    <w:p w:rsidR="00D8584F" w:rsidRDefault="00D8584F" w:rsidP="00D8584F">
      <w:pPr>
        <w:rPr>
          <w:rFonts w:eastAsia="Times New Roman"/>
          <w:b/>
          <w:bCs/>
          <w:sz w:val="24"/>
          <w:szCs w:val="24"/>
        </w:rPr>
      </w:pPr>
      <w:r w:rsidRPr="00485C1E">
        <w:rPr>
          <w:rFonts w:eastAsia="Times New Roman"/>
          <w:b/>
          <w:bCs/>
          <w:sz w:val="24"/>
          <w:szCs w:val="24"/>
        </w:rPr>
        <w:t>4.3. Материально-техническое обеспечение учебного процесса</w:t>
      </w:r>
    </w:p>
    <w:p w:rsidR="00AF57ED" w:rsidRPr="00485C1E" w:rsidRDefault="00AF57ED" w:rsidP="00D8584F">
      <w:pPr>
        <w:rPr>
          <w:sz w:val="24"/>
          <w:szCs w:val="24"/>
        </w:rPr>
      </w:pPr>
    </w:p>
    <w:p w:rsidR="00D8584F" w:rsidRPr="00485C1E" w:rsidRDefault="00D8584F" w:rsidP="00D8584F">
      <w:pPr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485C1E">
        <w:rPr>
          <w:rFonts w:eastAsia="Times New Roman"/>
          <w:sz w:val="24"/>
          <w:szCs w:val="24"/>
        </w:rPr>
        <w:t>Для реализации основной профессиональной образовательной программы среднего профессионального образования по профессии 19.01.17 «Повар, кондитер» создана материально-техническая база, обеспечивающая проведение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техникума. Материально-техническая база соответствует действующим санитарным и противопожарным нормам.</w:t>
      </w:r>
    </w:p>
    <w:p w:rsidR="00D8584F" w:rsidRPr="00485C1E" w:rsidRDefault="00D8584F" w:rsidP="00D8584F">
      <w:pPr>
        <w:ind w:firstLine="708"/>
        <w:jc w:val="both"/>
        <w:rPr>
          <w:sz w:val="24"/>
          <w:szCs w:val="24"/>
        </w:rPr>
      </w:pPr>
      <w:r w:rsidRPr="00485C1E">
        <w:rPr>
          <w:rFonts w:eastAsia="Times New Roman"/>
          <w:sz w:val="24"/>
          <w:szCs w:val="24"/>
        </w:rPr>
        <w:t>Для организации теоретического обучения и практических занятий используются  учебные кабинеты, лабораторий, компьютерные классы, библиотека, читальный  зал с выходом в сеть Интернет, актовый зал, спортивный зал.</w:t>
      </w:r>
      <w:r>
        <w:rPr>
          <w:sz w:val="24"/>
          <w:szCs w:val="24"/>
        </w:rPr>
        <w:t xml:space="preserve"> </w:t>
      </w:r>
      <w:r w:rsidRPr="00485C1E">
        <w:rPr>
          <w:rFonts w:eastAsia="Times New Roman"/>
          <w:sz w:val="24"/>
          <w:szCs w:val="24"/>
        </w:rPr>
        <w:t>Для</w:t>
      </w:r>
      <w:r w:rsidRPr="00485C1E">
        <w:rPr>
          <w:rFonts w:eastAsia="Times New Roman"/>
          <w:sz w:val="24"/>
          <w:szCs w:val="24"/>
        </w:rPr>
        <w:tab/>
        <w:t>проведения</w:t>
      </w:r>
      <w:r w:rsidRPr="00485C1E">
        <w:rPr>
          <w:rFonts w:eastAsia="Times New Roman"/>
          <w:sz w:val="24"/>
          <w:szCs w:val="24"/>
        </w:rPr>
        <w:tab/>
        <w:t>практических,</w:t>
      </w:r>
      <w:r w:rsidRPr="00485C1E">
        <w:rPr>
          <w:rFonts w:eastAsia="Times New Roman"/>
          <w:sz w:val="24"/>
          <w:szCs w:val="24"/>
        </w:rPr>
        <w:tab/>
        <w:t>лабораторных</w:t>
      </w:r>
      <w:r>
        <w:rPr>
          <w:sz w:val="24"/>
          <w:szCs w:val="24"/>
        </w:rPr>
        <w:t xml:space="preserve"> </w:t>
      </w:r>
      <w:r w:rsidRPr="00485C1E">
        <w:rPr>
          <w:rFonts w:eastAsia="Times New Roman"/>
          <w:sz w:val="24"/>
          <w:szCs w:val="24"/>
        </w:rPr>
        <w:t>занятий</w:t>
      </w:r>
      <w:r w:rsidRPr="00485C1E">
        <w:rPr>
          <w:rFonts w:eastAsia="Times New Roman"/>
          <w:sz w:val="24"/>
          <w:szCs w:val="24"/>
        </w:rPr>
        <w:tab/>
        <w:t>и</w:t>
      </w:r>
      <w:r w:rsidRPr="00485C1E">
        <w:rPr>
          <w:rFonts w:eastAsia="Times New Roman"/>
          <w:sz w:val="24"/>
          <w:szCs w:val="24"/>
        </w:rPr>
        <w:tab/>
        <w:t>учебной</w:t>
      </w:r>
      <w:r w:rsidRPr="00485C1E">
        <w:rPr>
          <w:rFonts w:eastAsia="Times New Roman"/>
          <w:sz w:val="24"/>
          <w:szCs w:val="24"/>
        </w:rPr>
        <w:tab/>
        <w:t>практики</w:t>
      </w:r>
      <w:r>
        <w:rPr>
          <w:sz w:val="24"/>
          <w:szCs w:val="24"/>
        </w:rPr>
        <w:t xml:space="preserve"> </w:t>
      </w:r>
      <w:r w:rsidRPr="00485C1E">
        <w:rPr>
          <w:rFonts w:eastAsia="Times New Roman"/>
          <w:sz w:val="24"/>
          <w:szCs w:val="24"/>
        </w:rPr>
        <w:t>используются</w:t>
      </w:r>
      <w:r>
        <w:rPr>
          <w:rFonts w:eastAsia="Times New Roman"/>
          <w:sz w:val="24"/>
          <w:szCs w:val="24"/>
        </w:rPr>
        <w:t xml:space="preserve"> два учебных цеха: кулинарный и </w:t>
      </w:r>
      <w:r w:rsidRPr="00485C1E">
        <w:rPr>
          <w:rFonts w:eastAsia="Times New Roman"/>
          <w:sz w:val="24"/>
          <w:szCs w:val="24"/>
        </w:rPr>
        <w:t>кондитерский цех; лаборатории микробиологии, санитарии и гигиены, товароведения продовольственных товаров, технического оснащения и организации рабочего места, которые оснащены современным оборудованием. Оснащение лабораторий и учебных кабинетов обеспечивает возможность реализации образовательной программы.</w:t>
      </w:r>
    </w:p>
    <w:p w:rsidR="00D8584F" w:rsidRDefault="00D8584F" w:rsidP="00D8584F">
      <w:pPr>
        <w:spacing w:line="230" w:lineRule="exact"/>
        <w:rPr>
          <w:sz w:val="20"/>
          <w:szCs w:val="20"/>
        </w:rPr>
      </w:pPr>
    </w:p>
    <w:p w:rsidR="00AF57ED" w:rsidRDefault="00AF57ED" w:rsidP="00D8584F">
      <w:pPr>
        <w:ind w:left="1200"/>
        <w:rPr>
          <w:rFonts w:eastAsia="Times New Roman"/>
          <w:b/>
          <w:bCs/>
          <w:sz w:val="24"/>
          <w:szCs w:val="24"/>
        </w:rPr>
      </w:pPr>
    </w:p>
    <w:p w:rsidR="00AF57ED" w:rsidRDefault="00AF57ED" w:rsidP="00D8584F">
      <w:pPr>
        <w:ind w:left="1200"/>
        <w:rPr>
          <w:rFonts w:eastAsia="Times New Roman"/>
          <w:b/>
          <w:bCs/>
          <w:sz w:val="24"/>
          <w:szCs w:val="24"/>
        </w:rPr>
      </w:pPr>
    </w:p>
    <w:p w:rsidR="00D8584F" w:rsidRDefault="00D8584F" w:rsidP="00D8584F">
      <w:pPr>
        <w:ind w:left="12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Перечень кабинетов, лабораторий, мастерских и других помещений</w:t>
      </w:r>
    </w:p>
    <w:p w:rsidR="00BC12CE" w:rsidRDefault="00BC12CE" w:rsidP="00D8584F">
      <w:pPr>
        <w:ind w:left="1200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9151"/>
      </w:tblGrid>
      <w:tr w:rsidR="00D8584F" w:rsidTr="00BC12CE">
        <w:trPr>
          <w:trHeight w:val="411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CE" w:rsidRPr="00BC12CE" w:rsidRDefault="00D8584F" w:rsidP="00BC12CE">
            <w:pPr>
              <w:rPr>
                <w:b/>
                <w:sz w:val="24"/>
                <w:szCs w:val="24"/>
              </w:rPr>
            </w:pPr>
            <w:r w:rsidRPr="00BC12CE">
              <w:rPr>
                <w:b/>
                <w:sz w:val="24"/>
                <w:szCs w:val="24"/>
              </w:rPr>
              <w:t>Кабинеты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Русского  языка  и  литературы.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2</w:t>
            </w:r>
            <w:r w:rsidR="00BC12CE">
              <w:rPr>
                <w:sz w:val="24"/>
                <w:szCs w:val="24"/>
              </w:rPr>
              <w:t>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Иностранного языка.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3.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Математики.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4.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Социально-экономических дисциплин. Истории. Обществознания.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5</w:t>
            </w:r>
            <w:r w:rsidR="00BC12CE">
              <w:rPr>
                <w:sz w:val="24"/>
                <w:szCs w:val="24"/>
              </w:rPr>
              <w:t>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Основы безопасности  жизнедеятельности. Безопасности жизнедеятельности и охраны труда.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6.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Информатики.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7.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Географии.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8.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Экологии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9.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Информатики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10.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Биологии.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11.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Татарского языка и литературы.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12.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Технологии   кулинарного  производства.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13.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Технологии   кондитерского  производства.</w:t>
            </w:r>
          </w:p>
        </w:tc>
      </w:tr>
      <w:tr w:rsidR="00D8584F" w:rsidTr="00BC12CE">
        <w:trPr>
          <w:trHeight w:val="379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CE" w:rsidRPr="00BC12CE" w:rsidRDefault="00D8584F" w:rsidP="00BC12CE">
            <w:pPr>
              <w:rPr>
                <w:sz w:val="24"/>
                <w:szCs w:val="24"/>
              </w:rPr>
            </w:pPr>
            <w:r w:rsidRPr="00BC12CE">
              <w:rPr>
                <w:b/>
                <w:sz w:val="24"/>
                <w:szCs w:val="24"/>
              </w:rPr>
              <w:t>Лаборатории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Физики.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2.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Химии.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3.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Микробиологии, санитарии и гигиены.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4.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Товароведения продовольственных товаров.</w:t>
            </w:r>
          </w:p>
        </w:tc>
      </w:tr>
      <w:tr w:rsidR="00D8584F" w:rsidTr="0062123B">
        <w:trPr>
          <w:trHeight w:val="31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5.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Технического оснащения и организации рабочего места.</w:t>
            </w:r>
          </w:p>
        </w:tc>
      </w:tr>
      <w:tr w:rsidR="00D8584F" w:rsidTr="0062123B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6.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Учебный кулинарный цех</w:t>
            </w:r>
          </w:p>
        </w:tc>
      </w:tr>
      <w:tr w:rsidR="00D8584F" w:rsidTr="0062123B">
        <w:trPr>
          <w:trHeight w:val="30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7.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Учебный кондитерский цех.</w:t>
            </w:r>
          </w:p>
        </w:tc>
      </w:tr>
      <w:tr w:rsidR="00D8584F" w:rsidTr="00BC12CE">
        <w:trPr>
          <w:trHeight w:val="377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12CE" w:rsidRPr="00BC12CE" w:rsidRDefault="00D8584F" w:rsidP="00BC12C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C12CE">
              <w:rPr>
                <w:b/>
                <w:sz w:val="24"/>
                <w:szCs w:val="24"/>
              </w:rPr>
              <w:t>Спортивный  комплекс</w:t>
            </w:r>
          </w:p>
        </w:tc>
      </w:tr>
      <w:tr w:rsidR="00D8584F" w:rsidTr="0062123B">
        <w:trPr>
          <w:trHeight w:val="30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Спортивный зал.</w:t>
            </w:r>
          </w:p>
        </w:tc>
      </w:tr>
      <w:tr w:rsidR="00D8584F" w:rsidTr="0062123B">
        <w:trPr>
          <w:trHeight w:val="3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2.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Открытый стадион широкого профиля с элементами полосы препятствий.</w:t>
            </w:r>
          </w:p>
        </w:tc>
      </w:tr>
      <w:tr w:rsidR="00D8584F" w:rsidTr="0062123B">
        <w:trPr>
          <w:trHeight w:val="2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3.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Место для стрельбы.</w:t>
            </w:r>
          </w:p>
        </w:tc>
      </w:tr>
      <w:tr w:rsidR="00D8584F" w:rsidTr="00BC12CE">
        <w:trPr>
          <w:trHeight w:val="4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2CE" w:rsidRPr="00BC12CE" w:rsidRDefault="00D8584F" w:rsidP="00BC12CE">
            <w:pPr>
              <w:rPr>
                <w:b/>
                <w:sz w:val="24"/>
                <w:szCs w:val="24"/>
              </w:rPr>
            </w:pPr>
            <w:r w:rsidRPr="00BC12CE">
              <w:rPr>
                <w:b/>
                <w:sz w:val="24"/>
                <w:szCs w:val="24"/>
              </w:rPr>
              <w:t>Залы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1.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Библиотека  и  читальный  зал  с  выходом  в  Интернет.</w:t>
            </w:r>
          </w:p>
        </w:tc>
      </w:tr>
      <w:tr w:rsidR="00D8584F" w:rsidTr="0062123B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2.</w:t>
            </w:r>
          </w:p>
        </w:tc>
        <w:tc>
          <w:tcPr>
            <w:tcW w:w="9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4F" w:rsidRPr="00BC12CE" w:rsidRDefault="00D8584F" w:rsidP="0062123B">
            <w:pPr>
              <w:rPr>
                <w:sz w:val="24"/>
                <w:szCs w:val="24"/>
              </w:rPr>
            </w:pPr>
            <w:r w:rsidRPr="00BC12CE">
              <w:rPr>
                <w:sz w:val="24"/>
                <w:szCs w:val="24"/>
              </w:rPr>
              <w:t>Актовый зал.</w:t>
            </w:r>
          </w:p>
        </w:tc>
      </w:tr>
    </w:tbl>
    <w:p w:rsidR="00BC54EC" w:rsidRDefault="00BC54EC" w:rsidP="00D8584F"/>
    <w:p w:rsidR="00D8584F" w:rsidRDefault="00D8584F" w:rsidP="00D8584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4.4. Базы практик</w:t>
      </w:r>
    </w:p>
    <w:p w:rsidR="00D8584F" w:rsidRDefault="00D8584F" w:rsidP="00D8584F">
      <w:pPr>
        <w:rPr>
          <w:sz w:val="20"/>
          <w:szCs w:val="20"/>
        </w:rPr>
      </w:pPr>
    </w:p>
    <w:p w:rsidR="00D8584F" w:rsidRDefault="00D8584F" w:rsidP="00D8584F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Основными базами практик студентов являются предприятия общественного питания частной формы собственности, функционирующие в организационно-правовой форме – обществ с ограниченной ответственностью:</w:t>
      </w:r>
    </w:p>
    <w:p w:rsidR="00D8584F" w:rsidRDefault="00D8584F" w:rsidP="00D8584F">
      <w:pPr>
        <w:rPr>
          <w:sz w:val="24"/>
          <w:szCs w:val="24"/>
        </w:rPr>
      </w:pPr>
      <w:r>
        <w:rPr>
          <w:sz w:val="20"/>
          <w:szCs w:val="20"/>
        </w:rPr>
        <w:t xml:space="preserve">                - </w:t>
      </w:r>
      <w:r w:rsidRPr="00D70E3D">
        <w:rPr>
          <w:sz w:val="24"/>
          <w:szCs w:val="24"/>
        </w:rPr>
        <w:t>ООО «</w:t>
      </w:r>
      <w:proofErr w:type="spellStart"/>
      <w:r w:rsidRPr="00D70E3D">
        <w:rPr>
          <w:sz w:val="24"/>
          <w:szCs w:val="24"/>
        </w:rPr>
        <w:t>Мирас</w:t>
      </w:r>
      <w:proofErr w:type="spellEnd"/>
      <w:r w:rsidRPr="00D70E3D">
        <w:rPr>
          <w:sz w:val="24"/>
          <w:szCs w:val="24"/>
        </w:rPr>
        <w:t xml:space="preserve"> +»</w:t>
      </w:r>
      <w:r>
        <w:rPr>
          <w:sz w:val="24"/>
          <w:szCs w:val="24"/>
        </w:rPr>
        <w:t>;</w:t>
      </w:r>
    </w:p>
    <w:p w:rsidR="00D8584F" w:rsidRPr="00D70E3D" w:rsidRDefault="00D8584F" w:rsidP="00D8584F">
      <w:pPr>
        <w:rPr>
          <w:sz w:val="24"/>
          <w:szCs w:val="24"/>
        </w:rPr>
      </w:pPr>
      <w:r>
        <w:rPr>
          <w:sz w:val="24"/>
          <w:szCs w:val="24"/>
        </w:rPr>
        <w:t xml:space="preserve">             - ООО «</w:t>
      </w:r>
      <w:proofErr w:type="spellStart"/>
      <w:r>
        <w:rPr>
          <w:sz w:val="24"/>
          <w:szCs w:val="24"/>
        </w:rPr>
        <w:t>Атнинская</w:t>
      </w:r>
      <w:proofErr w:type="spellEnd"/>
      <w:r>
        <w:rPr>
          <w:sz w:val="24"/>
          <w:szCs w:val="24"/>
        </w:rPr>
        <w:t xml:space="preserve"> пекарня»</w:t>
      </w:r>
    </w:p>
    <w:p w:rsidR="00D8584F" w:rsidRDefault="00D8584F" w:rsidP="00D8584F">
      <w:pPr>
        <w:numPr>
          <w:ilvl w:val="0"/>
          <w:numId w:val="7"/>
        </w:numPr>
        <w:tabs>
          <w:tab w:val="left" w:pos="1509"/>
        </w:tabs>
        <w:ind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основными базами практик у техникума оформлены договорные отношения. Имеющиеся базы практик обеспечивают возможность прохождения практики всеми студентами в соответствии с учебным планом.</w:t>
      </w:r>
    </w:p>
    <w:p w:rsidR="00D8584F" w:rsidRDefault="00D8584F" w:rsidP="00D8584F">
      <w:pPr>
        <w:rPr>
          <w:sz w:val="20"/>
          <w:szCs w:val="20"/>
        </w:rPr>
      </w:pPr>
    </w:p>
    <w:p w:rsidR="00D8584F" w:rsidRDefault="00D8584F" w:rsidP="00D8584F">
      <w:pPr>
        <w:rPr>
          <w:sz w:val="24"/>
          <w:szCs w:val="24"/>
        </w:rPr>
      </w:pPr>
    </w:p>
    <w:p w:rsidR="00BC12CE" w:rsidRDefault="00BC12CE" w:rsidP="00D8584F">
      <w:pPr>
        <w:rPr>
          <w:sz w:val="24"/>
          <w:szCs w:val="24"/>
        </w:rPr>
      </w:pPr>
    </w:p>
    <w:p w:rsidR="00D8584F" w:rsidRPr="00AF57ED" w:rsidRDefault="00BC54EC" w:rsidP="00BC54EC">
      <w:pPr>
        <w:tabs>
          <w:tab w:val="left" w:pos="1420"/>
        </w:tabs>
        <w:ind w:left="14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5. </w:t>
      </w:r>
      <w:r w:rsidR="00AF57ED" w:rsidRPr="00AF57ED">
        <w:rPr>
          <w:rFonts w:eastAsia="Times New Roman"/>
          <w:b/>
          <w:bCs/>
          <w:sz w:val="24"/>
          <w:szCs w:val="24"/>
        </w:rPr>
        <w:t xml:space="preserve">Нормативно-методическое обеспечение </w:t>
      </w:r>
      <w:proofErr w:type="gramStart"/>
      <w:r w:rsidR="00AF57ED" w:rsidRPr="00AF57ED">
        <w:rPr>
          <w:rFonts w:eastAsia="Times New Roman"/>
          <w:b/>
          <w:bCs/>
          <w:sz w:val="24"/>
          <w:szCs w:val="24"/>
        </w:rPr>
        <w:t>системы оценки</w:t>
      </w:r>
      <w:r w:rsidR="00AF57ED">
        <w:rPr>
          <w:rFonts w:eastAsia="Times New Roman"/>
          <w:b/>
          <w:bCs/>
          <w:sz w:val="24"/>
          <w:szCs w:val="24"/>
        </w:rPr>
        <w:t xml:space="preserve"> </w:t>
      </w:r>
      <w:r w:rsidR="00AF57ED" w:rsidRPr="00AF57ED">
        <w:rPr>
          <w:rFonts w:eastAsia="Times New Roman"/>
          <w:b/>
          <w:bCs/>
          <w:sz w:val="24"/>
          <w:szCs w:val="24"/>
        </w:rPr>
        <w:t>результатов освоения основной профессиональной</w:t>
      </w:r>
      <w:r w:rsidR="00AF57ED">
        <w:rPr>
          <w:rFonts w:eastAsia="Times New Roman"/>
          <w:b/>
          <w:bCs/>
          <w:sz w:val="24"/>
          <w:szCs w:val="24"/>
        </w:rPr>
        <w:t xml:space="preserve"> </w:t>
      </w:r>
      <w:r w:rsidR="00AF57ED" w:rsidRPr="00AF57ED">
        <w:rPr>
          <w:rFonts w:eastAsia="Times New Roman"/>
          <w:b/>
          <w:bCs/>
          <w:sz w:val="24"/>
          <w:szCs w:val="24"/>
        </w:rPr>
        <w:t>образовательной программы</w:t>
      </w:r>
      <w:proofErr w:type="gramEnd"/>
    </w:p>
    <w:p w:rsidR="00AF57ED" w:rsidRDefault="00AF57ED" w:rsidP="00D8584F">
      <w:pPr>
        <w:rPr>
          <w:sz w:val="24"/>
          <w:szCs w:val="24"/>
        </w:rPr>
      </w:pPr>
    </w:p>
    <w:p w:rsidR="00D8584F" w:rsidRPr="00AF57ED" w:rsidRDefault="00D8584F" w:rsidP="00D8584F">
      <w:pPr>
        <w:rPr>
          <w:sz w:val="24"/>
          <w:szCs w:val="24"/>
        </w:rPr>
      </w:pPr>
      <w:r w:rsidRPr="00AF57ED">
        <w:rPr>
          <w:rFonts w:eastAsia="Times New Roman"/>
          <w:b/>
          <w:bCs/>
          <w:sz w:val="24"/>
          <w:szCs w:val="24"/>
        </w:rPr>
        <w:t xml:space="preserve"> 5.1. Организация текущего контроля успеваемости и</w:t>
      </w:r>
      <w:r w:rsidRPr="00AF57ED">
        <w:rPr>
          <w:sz w:val="24"/>
          <w:szCs w:val="24"/>
        </w:rPr>
        <w:t xml:space="preserve"> </w:t>
      </w:r>
      <w:r w:rsidRPr="00AF57ED">
        <w:rPr>
          <w:rFonts w:eastAsia="Times New Roman"/>
          <w:b/>
          <w:bCs/>
          <w:sz w:val="24"/>
          <w:szCs w:val="24"/>
        </w:rPr>
        <w:t xml:space="preserve">промежуточной аттестации </w:t>
      </w:r>
      <w:proofErr w:type="gramStart"/>
      <w:r w:rsidRPr="00AF57ED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AF57ED" w:rsidRDefault="00D8584F" w:rsidP="00D8584F">
      <w:pPr>
        <w:ind w:firstLine="567"/>
        <w:jc w:val="both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 xml:space="preserve">Оценка качества освоения ППКРС включает текущий контроль результатов учебной деятельности и промежуточную аттестацию обучающихся по дисциплинам, междисциплинарным </w:t>
      </w:r>
    </w:p>
    <w:p w:rsidR="00D8584F" w:rsidRPr="00AF57ED" w:rsidRDefault="00D8584F" w:rsidP="00AF57ED">
      <w:pPr>
        <w:jc w:val="both"/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 xml:space="preserve">курсам и профессиональным модулям с целью проверки уровня знаний и умений, </w:t>
      </w:r>
      <w:proofErr w:type="spellStart"/>
      <w:r w:rsidRPr="00AF57ED">
        <w:rPr>
          <w:rFonts w:eastAsia="Times New Roman"/>
          <w:sz w:val="24"/>
          <w:szCs w:val="24"/>
        </w:rPr>
        <w:t>сформированности</w:t>
      </w:r>
      <w:proofErr w:type="spellEnd"/>
      <w:r w:rsidRPr="00AF57ED">
        <w:rPr>
          <w:rFonts w:eastAsia="Times New Roman"/>
          <w:sz w:val="24"/>
          <w:szCs w:val="24"/>
        </w:rPr>
        <w:t xml:space="preserve"> общих и профессиональных компетенций и их соответствие требованиям ФГОС СПО по профессии 19.01.17 Повар, кондитер.</w:t>
      </w:r>
    </w:p>
    <w:p w:rsidR="00D8584F" w:rsidRPr="00AF57ED" w:rsidRDefault="00D8584F" w:rsidP="00AF57ED">
      <w:pPr>
        <w:ind w:firstLine="567"/>
        <w:jc w:val="both"/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Конкретные формы и процедуры текущего контроля знаний и промежуточной аттестации по каждой дисциплине и профессиональному модулю разрабатываются техникумом самостоятельно и доводятся до сведения обучающихся в течение первых двух месяцев от начала обучения. Формы, периодичность и порядок проведения текущего контроля успеваемости и промежуточной аттестации обучающихся определяются Положением о формах, периодичности</w:t>
      </w:r>
      <w:r w:rsidR="00AF57ED">
        <w:rPr>
          <w:sz w:val="24"/>
          <w:szCs w:val="24"/>
        </w:rPr>
        <w:t xml:space="preserve"> и </w:t>
      </w:r>
      <w:r w:rsidRPr="00AF57ED">
        <w:rPr>
          <w:rFonts w:eastAsia="Times New Roman"/>
          <w:sz w:val="24"/>
          <w:szCs w:val="24"/>
        </w:rPr>
        <w:t>порядке текущего контроля успеваемости и промежуточной аттестации обучающихся в ГБПОУ «</w:t>
      </w:r>
      <w:proofErr w:type="spellStart"/>
      <w:r w:rsidRPr="00AF57ED">
        <w:rPr>
          <w:rFonts w:eastAsia="Times New Roman"/>
          <w:sz w:val="24"/>
          <w:szCs w:val="24"/>
        </w:rPr>
        <w:t>Атнинский</w:t>
      </w:r>
      <w:proofErr w:type="spellEnd"/>
      <w:r w:rsidRPr="00AF57ED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AF57ED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AF57ED">
        <w:rPr>
          <w:rFonts w:eastAsia="Times New Roman"/>
          <w:sz w:val="24"/>
          <w:szCs w:val="24"/>
        </w:rPr>
        <w:t xml:space="preserve"> Т</w:t>
      </w:r>
      <w:proofErr w:type="gramEnd"/>
      <w:r w:rsidRPr="00AF57ED">
        <w:rPr>
          <w:rFonts w:eastAsia="Times New Roman"/>
          <w:sz w:val="24"/>
          <w:szCs w:val="24"/>
        </w:rPr>
        <w:t>укая».</w:t>
      </w:r>
    </w:p>
    <w:p w:rsidR="00D8584F" w:rsidRPr="00AF57ED" w:rsidRDefault="00D8584F" w:rsidP="00AF57ED">
      <w:pPr>
        <w:ind w:firstLine="709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Текущий контроль осуществляется преподавателями, мастерами производственного обучения на любом из видов учебных занятий.</w:t>
      </w:r>
    </w:p>
    <w:p w:rsidR="00D8584F" w:rsidRPr="00AF57ED" w:rsidRDefault="00AF57ED" w:rsidP="00D8584F">
      <w:pPr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D8584F" w:rsidRPr="00AF57ED">
        <w:rPr>
          <w:rFonts w:eastAsia="Times New Roman"/>
          <w:sz w:val="24"/>
          <w:szCs w:val="24"/>
        </w:rPr>
        <w:t>Текущий контроль проводится в пределах времени, отведенного на соответствующую дисциплину. Методы текущего контроля выбираются преподавателем и мастером производственного обучения исходя из специфики учебной дисциплины, профессионального модуля.</w:t>
      </w:r>
    </w:p>
    <w:p w:rsidR="00D8584F" w:rsidRPr="00AF57ED" w:rsidRDefault="00AF57ED" w:rsidP="00D8584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</w:t>
      </w:r>
      <w:r w:rsidR="00D8584F" w:rsidRPr="00AF57ED">
        <w:rPr>
          <w:rFonts w:eastAsia="Times New Roman"/>
          <w:sz w:val="24"/>
          <w:szCs w:val="24"/>
        </w:rPr>
        <w:t xml:space="preserve">Текущий контроль успеваемости </w:t>
      </w:r>
      <w:proofErr w:type="gramStart"/>
      <w:r w:rsidR="00D8584F" w:rsidRPr="00AF57ED">
        <w:rPr>
          <w:rFonts w:eastAsia="Times New Roman"/>
          <w:sz w:val="24"/>
          <w:szCs w:val="24"/>
        </w:rPr>
        <w:t>обучающихся</w:t>
      </w:r>
      <w:proofErr w:type="gramEnd"/>
      <w:r w:rsidR="00D8584F" w:rsidRPr="00AF57ED">
        <w:rPr>
          <w:rFonts w:eastAsia="Times New Roman"/>
          <w:sz w:val="24"/>
          <w:szCs w:val="24"/>
        </w:rPr>
        <w:t xml:space="preserve"> может иметь следующие формы:</w:t>
      </w:r>
    </w:p>
    <w:p w:rsidR="00D8584F" w:rsidRPr="00AF57ED" w:rsidRDefault="00D8584F" w:rsidP="00AF57ED">
      <w:pPr>
        <w:numPr>
          <w:ilvl w:val="1"/>
          <w:numId w:val="9"/>
        </w:numPr>
        <w:tabs>
          <w:tab w:val="left" w:pos="0"/>
        </w:tabs>
        <w:ind w:left="284" w:hanging="284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устный опрос;</w:t>
      </w:r>
    </w:p>
    <w:p w:rsidR="00D8584F" w:rsidRPr="00AF57ED" w:rsidRDefault="00D8584F" w:rsidP="00AF57ED">
      <w:pPr>
        <w:numPr>
          <w:ilvl w:val="1"/>
          <w:numId w:val="9"/>
        </w:numPr>
        <w:tabs>
          <w:tab w:val="left" w:pos="0"/>
        </w:tabs>
        <w:ind w:left="284" w:hanging="284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проверка выполнения письменных заданий;</w:t>
      </w:r>
    </w:p>
    <w:p w:rsidR="00D8584F" w:rsidRPr="00AF57ED" w:rsidRDefault="00D8584F" w:rsidP="00AF57ED">
      <w:pPr>
        <w:numPr>
          <w:ilvl w:val="1"/>
          <w:numId w:val="9"/>
        </w:numPr>
        <w:tabs>
          <w:tab w:val="left" w:pos="0"/>
        </w:tabs>
        <w:ind w:left="284" w:hanging="284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защита лабораторных и практических работ;</w:t>
      </w:r>
    </w:p>
    <w:p w:rsidR="00D8584F" w:rsidRPr="00AF57ED" w:rsidRDefault="00D8584F" w:rsidP="00AF57ED">
      <w:pPr>
        <w:numPr>
          <w:ilvl w:val="1"/>
          <w:numId w:val="9"/>
        </w:numPr>
        <w:tabs>
          <w:tab w:val="left" w:pos="0"/>
        </w:tabs>
        <w:ind w:left="284" w:hanging="284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проведение контрольных работ;</w:t>
      </w:r>
    </w:p>
    <w:p w:rsidR="00D8584F" w:rsidRPr="00AF57ED" w:rsidRDefault="00D8584F" w:rsidP="00AF57ED">
      <w:pPr>
        <w:numPr>
          <w:ilvl w:val="1"/>
          <w:numId w:val="9"/>
        </w:numPr>
        <w:tabs>
          <w:tab w:val="left" w:pos="0"/>
        </w:tabs>
        <w:ind w:left="284" w:hanging="284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выполнение рефератов (докладов),</w:t>
      </w:r>
    </w:p>
    <w:p w:rsidR="00D8584F" w:rsidRPr="00AF57ED" w:rsidRDefault="00D8584F" w:rsidP="00AF57ED">
      <w:pPr>
        <w:numPr>
          <w:ilvl w:val="1"/>
          <w:numId w:val="9"/>
        </w:numPr>
        <w:tabs>
          <w:tab w:val="left" w:pos="0"/>
        </w:tabs>
        <w:ind w:left="284" w:hanging="284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подготовка презентаций;</w:t>
      </w:r>
    </w:p>
    <w:p w:rsidR="00D8584F" w:rsidRPr="00AF57ED" w:rsidRDefault="00AF57ED" w:rsidP="00AF57ED">
      <w:pPr>
        <w:tabs>
          <w:tab w:val="left" w:pos="56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</w:t>
      </w:r>
      <w:r w:rsidR="00D8584F" w:rsidRPr="00AF57ED">
        <w:rPr>
          <w:rFonts w:eastAsia="Times New Roman"/>
          <w:sz w:val="24"/>
          <w:szCs w:val="24"/>
        </w:rPr>
        <w:t xml:space="preserve">тестирование; </w:t>
      </w:r>
    </w:p>
    <w:p w:rsidR="00D8584F" w:rsidRPr="00AF57ED" w:rsidRDefault="00AF57ED" w:rsidP="00AF57ED">
      <w:pPr>
        <w:tabs>
          <w:tab w:val="left" w:pos="56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</w:t>
      </w:r>
      <w:r w:rsidR="00D8584F" w:rsidRPr="00AF57ED">
        <w:rPr>
          <w:rFonts w:eastAsia="Times New Roman"/>
          <w:sz w:val="24"/>
          <w:szCs w:val="24"/>
        </w:rPr>
        <w:t>контроль сам</w:t>
      </w:r>
      <w:r w:rsidR="00F05A81">
        <w:rPr>
          <w:rFonts w:eastAsia="Times New Roman"/>
          <w:sz w:val="24"/>
          <w:szCs w:val="24"/>
        </w:rPr>
        <w:t xml:space="preserve">остоятельной работы </w:t>
      </w:r>
      <w:proofErr w:type="gramStart"/>
      <w:r w:rsidR="00F05A81">
        <w:rPr>
          <w:rFonts w:eastAsia="Times New Roman"/>
          <w:sz w:val="24"/>
          <w:szCs w:val="24"/>
        </w:rPr>
        <w:t>обучающихся</w:t>
      </w:r>
      <w:proofErr w:type="gramEnd"/>
      <w:r w:rsidR="00D8584F" w:rsidRPr="00AF57ED">
        <w:rPr>
          <w:rFonts w:eastAsia="Times New Roman"/>
          <w:sz w:val="24"/>
          <w:szCs w:val="24"/>
        </w:rPr>
        <w:t>.</w:t>
      </w:r>
    </w:p>
    <w:p w:rsidR="00D8584F" w:rsidRPr="00AF57ED" w:rsidRDefault="00F05A81" w:rsidP="00D8584F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D8584F" w:rsidRPr="00AF57ED">
        <w:rPr>
          <w:rFonts w:eastAsia="Times New Roman"/>
          <w:sz w:val="24"/>
          <w:szCs w:val="24"/>
        </w:rPr>
        <w:t>Возможны и другие формы текущего контроля знаний, которые определяются преподавателями исходя из методической целесообразности, специфики учебной дисциплины, междисциплинарного курса.</w:t>
      </w:r>
    </w:p>
    <w:p w:rsidR="00D8584F" w:rsidRPr="00AF57ED" w:rsidRDefault="00D8584F" w:rsidP="00D8584F">
      <w:pPr>
        <w:ind w:firstLine="701"/>
        <w:jc w:val="both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Разработку контрольно-оценочных материалов и формирование фонда оценочных средств, используемых для проведения текущего контроля качества подготовки обучающихся, обеспечивает преподаватель учебной дисциплины или междисциплинарного курса.</w:t>
      </w:r>
    </w:p>
    <w:p w:rsidR="00D8584F" w:rsidRPr="00AF57ED" w:rsidRDefault="00D8584F" w:rsidP="00D8584F">
      <w:pPr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 xml:space="preserve">            Контрольно-оценочные материалы представлены отдельными приложениями</w:t>
      </w:r>
    </w:p>
    <w:p w:rsidR="00D8584F" w:rsidRPr="00AF57ED" w:rsidRDefault="00D8584F" w:rsidP="00D8584F">
      <w:pPr>
        <w:ind w:firstLine="701"/>
        <w:jc w:val="both"/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Результаты текущего контроля на учебных занятиях оцениваются по пятибалльной системе и заносятся в журналы в колонке за соответствующий день проведения текущего контроля.</w:t>
      </w:r>
    </w:p>
    <w:p w:rsidR="00D8584F" w:rsidRPr="00AF57ED" w:rsidRDefault="00D8584F" w:rsidP="00D8584F">
      <w:pPr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Промежуточная аттестация предполагает:</w:t>
      </w:r>
    </w:p>
    <w:p w:rsidR="00D8584F" w:rsidRPr="00AF57ED" w:rsidRDefault="00AF57ED" w:rsidP="00AF57ED">
      <w:pPr>
        <w:numPr>
          <w:ilvl w:val="0"/>
          <w:numId w:val="10"/>
        </w:numPr>
        <w:tabs>
          <w:tab w:val="left" w:pos="142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D8584F" w:rsidRPr="00AF57ED">
        <w:rPr>
          <w:rFonts w:eastAsia="Times New Roman"/>
          <w:sz w:val="24"/>
          <w:szCs w:val="24"/>
        </w:rPr>
        <w:t>на уровне студента — оценку достижений в учебно-профессиональной деятельности, степени освоения общих и профессиональных компетенций;</w:t>
      </w:r>
    </w:p>
    <w:p w:rsidR="00D8584F" w:rsidRPr="00AF57ED" w:rsidRDefault="00AF57ED" w:rsidP="00AF57ED">
      <w:pPr>
        <w:numPr>
          <w:ilvl w:val="0"/>
          <w:numId w:val="10"/>
        </w:numPr>
        <w:tabs>
          <w:tab w:val="left" w:pos="142"/>
          <w:tab w:val="left" w:pos="1412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D8584F" w:rsidRPr="00AF57ED">
        <w:rPr>
          <w:rFonts w:eastAsia="Times New Roman"/>
          <w:sz w:val="24"/>
          <w:szCs w:val="24"/>
        </w:rPr>
        <w:t>на уровне педагога - оценку результативности профессионально-педагогической деятельности, эффективности созданных педагогических условий.</w:t>
      </w:r>
    </w:p>
    <w:p w:rsidR="00D8584F" w:rsidRPr="00AF57ED" w:rsidRDefault="00AF57ED" w:rsidP="00AF57ED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 w:rsidR="00D8584F" w:rsidRPr="00AF57ED">
        <w:rPr>
          <w:rFonts w:eastAsia="Times New Roman"/>
          <w:sz w:val="24"/>
          <w:szCs w:val="24"/>
        </w:rPr>
        <w:t xml:space="preserve">Текущая и промежуточная аттестация обеспечивает оперативное управление учебно-профессиональной деятельностью студентов, ее корректировку. Целью текущей и промежуточной аттестации является оценка </w:t>
      </w:r>
      <w:proofErr w:type="gramStart"/>
      <w:r w:rsidR="00D8584F" w:rsidRPr="00AF57ED">
        <w:rPr>
          <w:rFonts w:eastAsia="Times New Roman"/>
          <w:sz w:val="24"/>
          <w:szCs w:val="24"/>
        </w:rPr>
        <w:t>степени соответствия качества образования студентов</w:t>
      </w:r>
      <w:proofErr w:type="gramEnd"/>
      <w:r w:rsidR="00D8584F" w:rsidRPr="00AF57ED">
        <w:rPr>
          <w:rFonts w:eastAsia="Times New Roman"/>
          <w:sz w:val="24"/>
          <w:szCs w:val="24"/>
        </w:rPr>
        <w:t xml:space="preserve"> требованиям Федерального государственного образовательного стандарта. Оценка качества подготовки обучающихся осуществляется в двух основных направлениях:</w:t>
      </w:r>
    </w:p>
    <w:p w:rsidR="00D8584F" w:rsidRPr="00AF57ED" w:rsidRDefault="00AF57ED" w:rsidP="00AF57ED">
      <w:pPr>
        <w:tabs>
          <w:tab w:val="left" w:pos="426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</w:t>
      </w:r>
      <w:r w:rsidR="00D8584F" w:rsidRPr="00AF57ED">
        <w:rPr>
          <w:rFonts w:eastAsia="Times New Roman"/>
          <w:sz w:val="24"/>
          <w:szCs w:val="24"/>
        </w:rPr>
        <w:t>оценка уровня освоения дисциплин;</w:t>
      </w:r>
    </w:p>
    <w:p w:rsidR="00D8584F" w:rsidRPr="00AF57ED" w:rsidRDefault="00AF57ED" w:rsidP="00AF57ED">
      <w:pPr>
        <w:tabs>
          <w:tab w:val="left" w:pos="426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-  </w:t>
      </w:r>
      <w:r w:rsidR="00D8584F" w:rsidRPr="00AF57ED">
        <w:rPr>
          <w:rFonts w:eastAsia="Times New Roman"/>
          <w:sz w:val="24"/>
          <w:szCs w:val="24"/>
        </w:rPr>
        <w:t>оценка общих и профессиональных компетенций обучающихся.</w:t>
      </w:r>
    </w:p>
    <w:p w:rsidR="00F05A81" w:rsidRDefault="00F05A81" w:rsidP="00D8584F">
      <w:pPr>
        <w:rPr>
          <w:sz w:val="24"/>
          <w:szCs w:val="24"/>
        </w:rPr>
      </w:pPr>
    </w:p>
    <w:p w:rsidR="00D8584F" w:rsidRDefault="00D8584F" w:rsidP="00D8584F">
      <w:pPr>
        <w:rPr>
          <w:rFonts w:eastAsia="Times New Roman"/>
          <w:b/>
          <w:bCs/>
          <w:sz w:val="24"/>
          <w:szCs w:val="24"/>
        </w:rPr>
      </w:pPr>
      <w:r w:rsidRPr="00AF57ED">
        <w:rPr>
          <w:rFonts w:eastAsia="Times New Roman"/>
          <w:b/>
          <w:bCs/>
          <w:sz w:val="24"/>
          <w:szCs w:val="24"/>
        </w:rPr>
        <w:t>5.2. Организация государственной итоговой аттестации</w:t>
      </w:r>
    </w:p>
    <w:p w:rsidR="00F05A81" w:rsidRPr="00AF57ED" w:rsidRDefault="00F05A81" w:rsidP="00D8584F">
      <w:pPr>
        <w:rPr>
          <w:sz w:val="24"/>
          <w:szCs w:val="24"/>
        </w:rPr>
      </w:pPr>
    </w:p>
    <w:p w:rsidR="00D8584F" w:rsidRDefault="00D8584F" w:rsidP="00D8584F">
      <w:pPr>
        <w:ind w:firstLine="701"/>
        <w:jc w:val="both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Освоение образовательной программы среднего профессионального образования завершается государственной итоговой аттестацией, которая является обязательной и осуществляется в техникуме на основе Порядка проведения государственной итоговой аттестации выпускников ГБПОУ «</w:t>
      </w:r>
      <w:proofErr w:type="spellStart"/>
      <w:r w:rsidRPr="00AF57ED">
        <w:rPr>
          <w:rFonts w:eastAsia="Times New Roman"/>
          <w:sz w:val="24"/>
          <w:szCs w:val="24"/>
        </w:rPr>
        <w:t>Атнинский</w:t>
      </w:r>
      <w:proofErr w:type="spellEnd"/>
      <w:r w:rsidRPr="00AF57ED">
        <w:rPr>
          <w:rFonts w:eastAsia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AF57ED">
        <w:rPr>
          <w:rFonts w:eastAsia="Times New Roman"/>
          <w:sz w:val="24"/>
          <w:szCs w:val="24"/>
        </w:rPr>
        <w:t>Габдуллы</w:t>
      </w:r>
      <w:proofErr w:type="spellEnd"/>
      <w:proofErr w:type="gramStart"/>
      <w:r w:rsidRPr="00AF57ED">
        <w:rPr>
          <w:rFonts w:eastAsia="Times New Roman"/>
          <w:sz w:val="24"/>
          <w:szCs w:val="24"/>
        </w:rPr>
        <w:t xml:space="preserve"> Т</w:t>
      </w:r>
      <w:proofErr w:type="gramEnd"/>
      <w:r w:rsidRPr="00AF57ED">
        <w:rPr>
          <w:rFonts w:eastAsia="Times New Roman"/>
          <w:sz w:val="24"/>
          <w:szCs w:val="24"/>
        </w:rPr>
        <w:t>укая».</w:t>
      </w:r>
    </w:p>
    <w:p w:rsidR="00D8584F" w:rsidRPr="00AF57ED" w:rsidRDefault="00D8584F" w:rsidP="00D8584F">
      <w:pPr>
        <w:ind w:firstLine="701"/>
        <w:jc w:val="both"/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работы.</w:t>
      </w:r>
    </w:p>
    <w:p w:rsidR="00D8584F" w:rsidRPr="00AF57ED" w:rsidRDefault="00D8584F" w:rsidP="00D8584F">
      <w:pPr>
        <w:ind w:firstLine="701"/>
        <w:jc w:val="both"/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Выпускная квалификационная работа выполняется в форме выпускной практической квалификационной работы и письменной экзаменационной работы.</w:t>
      </w:r>
    </w:p>
    <w:p w:rsidR="00D8584F" w:rsidRPr="00AF57ED" w:rsidRDefault="00D8584F" w:rsidP="00D8584F">
      <w:pPr>
        <w:ind w:firstLine="701"/>
        <w:jc w:val="both"/>
        <w:rPr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Обязательное требование - соответствие тематики выпускной квалификационной работы содержанию одного или нескольких профессиональных модулей. Требования к содержанию, объему и структуре выпускной квалификационной работы определяются Положением о выпускной квалификационной работе.</w:t>
      </w:r>
    </w:p>
    <w:p w:rsidR="00D8584F" w:rsidRPr="00AF57ED" w:rsidRDefault="00F05A81" w:rsidP="00F05A81">
      <w:pPr>
        <w:tabs>
          <w:tab w:val="left" w:pos="1628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К </w:t>
      </w:r>
      <w:r w:rsidR="00D8584F" w:rsidRPr="00AF57ED">
        <w:rPr>
          <w:rFonts w:eastAsia="Times New Roman"/>
          <w:sz w:val="24"/>
          <w:szCs w:val="24"/>
        </w:rPr>
        <w:t>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осваиваемой образовательной программы среднего профессионального образования.</w:t>
      </w:r>
    </w:p>
    <w:p w:rsidR="00D8584F" w:rsidRPr="00AF57ED" w:rsidRDefault="00D8584F" w:rsidP="00D8584F">
      <w:pPr>
        <w:ind w:firstLine="701"/>
        <w:jc w:val="both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Студентам, успешно прошедшим государственную итоговую аттестацию по образовательным программам среднего профессионального образования, выдается диплом о среднем профессиональном образовании, подтверждающий получение среднего профессионального образования и квалификацию по соответствующей профессии среднего профессионального образования.</w:t>
      </w:r>
    </w:p>
    <w:p w:rsidR="00D8584F" w:rsidRPr="00AF57ED" w:rsidRDefault="00D8584F" w:rsidP="00D8584F">
      <w:pPr>
        <w:ind w:firstLine="701"/>
        <w:jc w:val="both"/>
        <w:rPr>
          <w:rFonts w:eastAsia="Times New Roman"/>
          <w:sz w:val="24"/>
          <w:szCs w:val="24"/>
        </w:rPr>
      </w:pPr>
      <w:r w:rsidRPr="00AF57ED">
        <w:rPr>
          <w:rFonts w:eastAsia="Times New Roman"/>
          <w:sz w:val="24"/>
          <w:szCs w:val="24"/>
        </w:rPr>
        <w:t>Студентам,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образовательной организации, выдается справка об обучении или о периоде обучения по установленному в техникуме образцу.</w:t>
      </w:r>
    </w:p>
    <w:p w:rsidR="00D8584F" w:rsidRPr="00AF57ED" w:rsidRDefault="00D8584F" w:rsidP="00D8584F">
      <w:pPr>
        <w:rPr>
          <w:rFonts w:eastAsia="Times New Roman"/>
          <w:b/>
          <w:bCs/>
          <w:sz w:val="24"/>
          <w:szCs w:val="24"/>
        </w:rPr>
      </w:pPr>
    </w:p>
    <w:p w:rsidR="00D8584F" w:rsidRPr="00AF57ED" w:rsidRDefault="00D8584F" w:rsidP="00D8584F">
      <w:pPr>
        <w:rPr>
          <w:sz w:val="24"/>
          <w:szCs w:val="24"/>
        </w:rPr>
      </w:pPr>
      <w:r w:rsidRPr="00AF57ED">
        <w:rPr>
          <w:rFonts w:eastAsia="Times New Roman"/>
          <w:b/>
          <w:bCs/>
          <w:sz w:val="24"/>
          <w:szCs w:val="24"/>
        </w:rPr>
        <w:t xml:space="preserve">            </w:t>
      </w: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p w:rsidR="00D8584F" w:rsidRDefault="00D8584F" w:rsidP="00D8584F">
      <w:pPr>
        <w:spacing w:line="200" w:lineRule="exact"/>
        <w:rPr>
          <w:sz w:val="20"/>
          <w:szCs w:val="20"/>
        </w:rPr>
      </w:pPr>
    </w:p>
    <w:sectPr w:rsidR="00D8584F" w:rsidSect="00062D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A21" w:rsidRDefault="002B0A21" w:rsidP="00A652CE">
      <w:r>
        <w:separator/>
      </w:r>
    </w:p>
  </w:endnote>
  <w:endnote w:type="continuationSeparator" w:id="0">
    <w:p w:rsidR="002B0A21" w:rsidRDefault="002B0A21" w:rsidP="00A6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96641"/>
      <w:docPartObj>
        <w:docPartGallery w:val="Page Numbers (Bottom of Page)"/>
        <w:docPartUnique/>
      </w:docPartObj>
    </w:sdtPr>
    <w:sdtEndPr/>
    <w:sdtContent>
      <w:p w:rsidR="00FA3838" w:rsidRDefault="00330F9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838" w:rsidRDefault="00FA38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A21" w:rsidRDefault="002B0A21" w:rsidP="00A652CE">
      <w:r>
        <w:separator/>
      </w:r>
    </w:p>
  </w:footnote>
  <w:footnote w:type="continuationSeparator" w:id="0">
    <w:p w:rsidR="002B0A21" w:rsidRDefault="002B0A21" w:rsidP="00A65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49384758"/>
    <w:lvl w:ilvl="0" w:tplc="4B6023C6">
      <w:start w:val="3"/>
      <w:numFmt w:val="decimal"/>
      <w:lvlText w:val="%1."/>
      <w:lvlJc w:val="left"/>
    </w:lvl>
    <w:lvl w:ilvl="1" w:tplc="AACA88CC">
      <w:numFmt w:val="decimal"/>
      <w:lvlText w:val=""/>
      <w:lvlJc w:val="left"/>
    </w:lvl>
    <w:lvl w:ilvl="2" w:tplc="8EAA93F8">
      <w:numFmt w:val="decimal"/>
      <w:lvlText w:val=""/>
      <w:lvlJc w:val="left"/>
    </w:lvl>
    <w:lvl w:ilvl="3" w:tplc="064859CA">
      <w:numFmt w:val="decimal"/>
      <w:lvlText w:val=""/>
      <w:lvlJc w:val="left"/>
    </w:lvl>
    <w:lvl w:ilvl="4" w:tplc="2E2E14A4">
      <w:numFmt w:val="decimal"/>
      <w:lvlText w:val=""/>
      <w:lvlJc w:val="left"/>
    </w:lvl>
    <w:lvl w:ilvl="5" w:tplc="5F629D22">
      <w:numFmt w:val="decimal"/>
      <w:lvlText w:val=""/>
      <w:lvlJc w:val="left"/>
    </w:lvl>
    <w:lvl w:ilvl="6" w:tplc="D224544A">
      <w:numFmt w:val="decimal"/>
      <w:lvlText w:val=""/>
      <w:lvlJc w:val="left"/>
    </w:lvl>
    <w:lvl w:ilvl="7" w:tplc="F41C69A8">
      <w:numFmt w:val="decimal"/>
      <w:lvlText w:val=""/>
      <w:lvlJc w:val="left"/>
    </w:lvl>
    <w:lvl w:ilvl="8" w:tplc="B342733C">
      <w:numFmt w:val="decimal"/>
      <w:lvlText w:val=""/>
      <w:lvlJc w:val="left"/>
    </w:lvl>
  </w:abstractNum>
  <w:abstractNum w:abstractNumId="1">
    <w:nsid w:val="00001238"/>
    <w:multiLevelType w:val="hybridMultilevel"/>
    <w:tmpl w:val="DB141CBE"/>
    <w:lvl w:ilvl="0" w:tplc="247AC2B2">
      <w:start w:val="1"/>
      <w:numFmt w:val="bullet"/>
      <w:lvlText w:val="и"/>
      <w:lvlJc w:val="left"/>
    </w:lvl>
    <w:lvl w:ilvl="1" w:tplc="B582D750">
      <w:start w:val="1"/>
      <w:numFmt w:val="bullet"/>
      <w:lvlText w:val="-"/>
      <w:lvlJc w:val="left"/>
    </w:lvl>
    <w:lvl w:ilvl="2" w:tplc="C206EFBA">
      <w:numFmt w:val="decimal"/>
      <w:lvlText w:val=""/>
      <w:lvlJc w:val="left"/>
    </w:lvl>
    <w:lvl w:ilvl="3" w:tplc="62AE2C06">
      <w:numFmt w:val="decimal"/>
      <w:lvlText w:val=""/>
      <w:lvlJc w:val="left"/>
    </w:lvl>
    <w:lvl w:ilvl="4" w:tplc="5094C130">
      <w:numFmt w:val="decimal"/>
      <w:lvlText w:val=""/>
      <w:lvlJc w:val="left"/>
    </w:lvl>
    <w:lvl w:ilvl="5" w:tplc="F5C88730">
      <w:numFmt w:val="decimal"/>
      <w:lvlText w:val=""/>
      <w:lvlJc w:val="left"/>
    </w:lvl>
    <w:lvl w:ilvl="6" w:tplc="D00CD732">
      <w:numFmt w:val="decimal"/>
      <w:lvlText w:val=""/>
      <w:lvlJc w:val="left"/>
    </w:lvl>
    <w:lvl w:ilvl="7" w:tplc="25DA775E">
      <w:numFmt w:val="decimal"/>
      <w:lvlText w:val=""/>
      <w:lvlJc w:val="left"/>
    </w:lvl>
    <w:lvl w:ilvl="8" w:tplc="C6647468">
      <w:numFmt w:val="decimal"/>
      <w:lvlText w:val=""/>
      <w:lvlJc w:val="left"/>
    </w:lvl>
  </w:abstractNum>
  <w:abstractNum w:abstractNumId="2">
    <w:nsid w:val="000026A6"/>
    <w:multiLevelType w:val="hybridMultilevel"/>
    <w:tmpl w:val="9774DA18"/>
    <w:lvl w:ilvl="0" w:tplc="81ECA8DA">
      <w:start w:val="1"/>
      <w:numFmt w:val="bullet"/>
      <w:lvlText w:val="В"/>
      <w:lvlJc w:val="left"/>
    </w:lvl>
    <w:lvl w:ilvl="1" w:tplc="6844718E">
      <w:numFmt w:val="decimal"/>
      <w:lvlText w:val=""/>
      <w:lvlJc w:val="left"/>
    </w:lvl>
    <w:lvl w:ilvl="2" w:tplc="F30A785A">
      <w:numFmt w:val="decimal"/>
      <w:lvlText w:val=""/>
      <w:lvlJc w:val="left"/>
    </w:lvl>
    <w:lvl w:ilvl="3" w:tplc="77DE0FEA">
      <w:numFmt w:val="decimal"/>
      <w:lvlText w:val=""/>
      <w:lvlJc w:val="left"/>
    </w:lvl>
    <w:lvl w:ilvl="4" w:tplc="F8D2424C">
      <w:numFmt w:val="decimal"/>
      <w:lvlText w:val=""/>
      <w:lvlJc w:val="left"/>
    </w:lvl>
    <w:lvl w:ilvl="5" w:tplc="BAEA3E64">
      <w:numFmt w:val="decimal"/>
      <w:lvlText w:val=""/>
      <w:lvlJc w:val="left"/>
    </w:lvl>
    <w:lvl w:ilvl="6" w:tplc="CEAC1A40">
      <w:numFmt w:val="decimal"/>
      <w:lvlText w:val=""/>
      <w:lvlJc w:val="left"/>
    </w:lvl>
    <w:lvl w:ilvl="7" w:tplc="7FF2E82A">
      <w:numFmt w:val="decimal"/>
      <w:lvlText w:val=""/>
      <w:lvlJc w:val="left"/>
    </w:lvl>
    <w:lvl w:ilvl="8" w:tplc="5A946BF2">
      <w:numFmt w:val="decimal"/>
      <w:lvlText w:val=""/>
      <w:lvlJc w:val="left"/>
    </w:lvl>
  </w:abstractNum>
  <w:abstractNum w:abstractNumId="3">
    <w:nsid w:val="000039B3"/>
    <w:multiLevelType w:val="hybridMultilevel"/>
    <w:tmpl w:val="9BBE4786"/>
    <w:lvl w:ilvl="0" w:tplc="3FF03B84">
      <w:start w:val="2"/>
      <w:numFmt w:val="decimal"/>
      <w:lvlText w:val="%1."/>
      <w:lvlJc w:val="left"/>
    </w:lvl>
    <w:lvl w:ilvl="1" w:tplc="B39AC1B8">
      <w:numFmt w:val="decimal"/>
      <w:lvlText w:val=""/>
      <w:lvlJc w:val="left"/>
    </w:lvl>
    <w:lvl w:ilvl="2" w:tplc="266C7EBE">
      <w:numFmt w:val="decimal"/>
      <w:lvlText w:val=""/>
      <w:lvlJc w:val="left"/>
    </w:lvl>
    <w:lvl w:ilvl="3" w:tplc="9D9034F2">
      <w:numFmt w:val="decimal"/>
      <w:lvlText w:val=""/>
      <w:lvlJc w:val="left"/>
    </w:lvl>
    <w:lvl w:ilvl="4" w:tplc="91304EEE">
      <w:numFmt w:val="decimal"/>
      <w:lvlText w:val=""/>
      <w:lvlJc w:val="left"/>
    </w:lvl>
    <w:lvl w:ilvl="5" w:tplc="72661390">
      <w:numFmt w:val="decimal"/>
      <w:lvlText w:val=""/>
      <w:lvlJc w:val="left"/>
    </w:lvl>
    <w:lvl w:ilvl="6" w:tplc="EBC47872">
      <w:numFmt w:val="decimal"/>
      <w:lvlText w:val=""/>
      <w:lvlJc w:val="left"/>
    </w:lvl>
    <w:lvl w:ilvl="7" w:tplc="5150C90E">
      <w:numFmt w:val="decimal"/>
      <w:lvlText w:val=""/>
      <w:lvlJc w:val="left"/>
    </w:lvl>
    <w:lvl w:ilvl="8" w:tplc="CB74D94C">
      <w:numFmt w:val="decimal"/>
      <w:lvlText w:val=""/>
      <w:lvlJc w:val="left"/>
    </w:lvl>
  </w:abstractNum>
  <w:abstractNum w:abstractNumId="4">
    <w:nsid w:val="00003B25"/>
    <w:multiLevelType w:val="hybridMultilevel"/>
    <w:tmpl w:val="1E446754"/>
    <w:lvl w:ilvl="0" w:tplc="7D3246F6">
      <w:start w:val="1"/>
      <w:numFmt w:val="bullet"/>
      <w:lvlText w:val="-"/>
      <w:lvlJc w:val="left"/>
    </w:lvl>
    <w:lvl w:ilvl="1" w:tplc="C1905D18">
      <w:numFmt w:val="decimal"/>
      <w:lvlText w:val=""/>
      <w:lvlJc w:val="left"/>
    </w:lvl>
    <w:lvl w:ilvl="2" w:tplc="C018CB60">
      <w:numFmt w:val="decimal"/>
      <w:lvlText w:val=""/>
      <w:lvlJc w:val="left"/>
    </w:lvl>
    <w:lvl w:ilvl="3" w:tplc="ADE0EC7A">
      <w:numFmt w:val="decimal"/>
      <w:lvlText w:val=""/>
      <w:lvlJc w:val="left"/>
    </w:lvl>
    <w:lvl w:ilvl="4" w:tplc="BD922DDA">
      <w:numFmt w:val="decimal"/>
      <w:lvlText w:val=""/>
      <w:lvlJc w:val="left"/>
    </w:lvl>
    <w:lvl w:ilvl="5" w:tplc="72CA40C2">
      <w:numFmt w:val="decimal"/>
      <w:lvlText w:val=""/>
      <w:lvlJc w:val="left"/>
    </w:lvl>
    <w:lvl w:ilvl="6" w:tplc="AFE227BA">
      <w:numFmt w:val="decimal"/>
      <w:lvlText w:val=""/>
      <w:lvlJc w:val="left"/>
    </w:lvl>
    <w:lvl w:ilvl="7" w:tplc="6FCA047E">
      <w:numFmt w:val="decimal"/>
      <w:lvlText w:val=""/>
      <w:lvlJc w:val="left"/>
    </w:lvl>
    <w:lvl w:ilvl="8" w:tplc="8F565778">
      <w:numFmt w:val="decimal"/>
      <w:lvlText w:val=""/>
      <w:lvlJc w:val="left"/>
    </w:lvl>
  </w:abstractNum>
  <w:abstractNum w:abstractNumId="5">
    <w:nsid w:val="00004509"/>
    <w:multiLevelType w:val="hybridMultilevel"/>
    <w:tmpl w:val="004A8FE2"/>
    <w:lvl w:ilvl="0" w:tplc="766C92F6">
      <w:start w:val="5"/>
      <w:numFmt w:val="decimal"/>
      <w:lvlText w:val="%1."/>
      <w:lvlJc w:val="left"/>
    </w:lvl>
    <w:lvl w:ilvl="1" w:tplc="85AEFDFA">
      <w:numFmt w:val="decimal"/>
      <w:lvlText w:val=""/>
      <w:lvlJc w:val="left"/>
    </w:lvl>
    <w:lvl w:ilvl="2" w:tplc="217C1AB2">
      <w:numFmt w:val="decimal"/>
      <w:lvlText w:val=""/>
      <w:lvlJc w:val="left"/>
    </w:lvl>
    <w:lvl w:ilvl="3" w:tplc="941ECB2C">
      <w:numFmt w:val="decimal"/>
      <w:lvlText w:val=""/>
      <w:lvlJc w:val="left"/>
    </w:lvl>
    <w:lvl w:ilvl="4" w:tplc="DD1E6140">
      <w:numFmt w:val="decimal"/>
      <w:lvlText w:val=""/>
      <w:lvlJc w:val="left"/>
    </w:lvl>
    <w:lvl w:ilvl="5" w:tplc="29BC9CC0">
      <w:numFmt w:val="decimal"/>
      <w:lvlText w:val=""/>
      <w:lvlJc w:val="left"/>
    </w:lvl>
    <w:lvl w:ilvl="6" w:tplc="FDBCC2D6">
      <w:numFmt w:val="decimal"/>
      <w:lvlText w:val=""/>
      <w:lvlJc w:val="left"/>
    </w:lvl>
    <w:lvl w:ilvl="7" w:tplc="397A8280">
      <w:numFmt w:val="decimal"/>
      <w:lvlText w:val=""/>
      <w:lvlJc w:val="left"/>
    </w:lvl>
    <w:lvl w:ilvl="8" w:tplc="D1D0C66C">
      <w:numFmt w:val="decimal"/>
      <w:lvlText w:val=""/>
      <w:lvlJc w:val="left"/>
    </w:lvl>
  </w:abstractNum>
  <w:abstractNum w:abstractNumId="6">
    <w:nsid w:val="00004DC8"/>
    <w:multiLevelType w:val="hybridMultilevel"/>
    <w:tmpl w:val="27B46B98"/>
    <w:lvl w:ilvl="0" w:tplc="FFCC00E4">
      <w:start w:val="1"/>
      <w:numFmt w:val="decimal"/>
      <w:lvlText w:val="%1."/>
      <w:lvlJc w:val="left"/>
    </w:lvl>
    <w:lvl w:ilvl="1" w:tplc="2682A970">
      <w:start w:val="6"/>
      <w:numFmt w:val="decimal"/>
      <w:lvlText w:val="%2."/>
      <w:lvlJc w:val="left"/>
      <w:rPr>
        <w:b w:val="0"/>
      </w:rPr>
    </w:lvl>
    <w:lvl w:ilvl="2" w:tplc="698221F0">
      <w:numFmt w:val="decimal"/>
      <w:lvlText w:val=""/>
      <w:lvlJc w:val="left"/>
    </w:lvl>
    <w:lvl w:ilvl="3" w:tplc="3D62484A">
      <w:numFmt w:val="decimal"/>
      <w:lvlText w:val=""/>
      <w:lvlJc w:val="left"/>
    </w:lvl>
    <w:lvl w:ilvl="4" w:tplc="90965B26">
      <w:numFmt w:val="decimal"/>
      <w:lvlText w:val=""/>
      <w:lvlJc w:val="left"/>
    </w:lvl>
    <w:lvl w:ilvl="5" w:tplc="31282B1E">
      <w:numFmt w:val="decimal"/>
      <w:lvlText w:val=""/>
      <w:lvlJc w:val="left"/>
    </w:lvl>
    <w:lvl w:ilvl="6" w:tplc="7CEE1EF6">
      <w:numFmt w:val="decimal"/>
      <w:lvlText w:val=""/>
      <w:lvlJc w:val="left"/>
    </w:lvl>
    <w:lvl w:ilvl="7" w:tplc="289EB108">
      <w:numFmt w:val="decimal"/>
      <w:lvlText w:val=""/>
      <w:lvlJc w:val="left"/>
    </w:lvl>
    <w:lvl w:ilvl="8" w:tplc="05F047AA">
      <w:numFmt w:val="decimal"/>
      <w:lvlText w:val=""/>
      <w:lvlJc w:val="left"/>
    </w:lvl>
  </w:abstractNum>
  <w:abstractNum w:abstractNumId="7">
    <w:nsid w:val="00006E5D"/>
    <w:multiLevelType w:val="hybridMultilevel"/>
    <w:tmpl w:val="8F1457FE"/>
    <w:lvl w:ilvl="0" w:tplc="1846B534">
      <w:start w:val="1"/>
      <w:numFmt w:val="bullet"/>
      <w:lvlText w:val="К"/>
      <w:lvlJc w:val="left"/>
    </w:lvl>
    <w:lvl w:ilvl="1" w:tplc="22C40652">
      <w:numFmt w:val="decimal"/>
      <w:lvlText w:val=""/>
      <w:lvlJc w:val="left"/>
    </w:lvl>
    <w:lvl w:ilvl="2" w:tplc="EC7E2DD0">
      <w:numFmt w:val="decimal"/>
      <w:lvlText w:val=""/>
      <w:lvlJc w:val="left"/>
    </w:lvl>
    <w:lvl w:ilvl="3" w:tplc="E5F0D6D0">
      <w:numFmt w:val="decimal"/>
      <w:lvlText w:val=""/>
      <w:lvlJc w:val="left"/>
    </w:lvl>
    <w:lvl w:ilvl="4" w:tplc="884404E4">
      <w:numFmt w:val="decimal"/>
      <w:lvlText w:val=""/>
      <w:lvlJc w:val="left"/>
    </w:lvl>
    <w:lvl w:ilvl="5" w:tplc="FEBE7060">
      <w:numFmt w:val="decimal"/>
      <w:lvlText w:val=""/>
      <w:lvlJc w:val="left"/>
    </w:lvl>
    <w:lvl w:ilvl="6" w:tplc="90F48C38">
      <w:numFmt w:val="decimal"/>
      <w:lvlText w:val=""/>
      <w:lvlJc w:val="left"/>
    </w:lvl>
    <w:lvl w:ilvl="7" w:tplc="DFF2CF52">
      <w:numFmt w:val="decimal"/>
      <w:lvlText w:val=""/>
      <w:lvlJc w:val="left"/>
    </w:lvl>
    <w:lvl w:ilvl="8" w:tplc="330CC28C">
      <w:numFmt w:val="decimal"/>
      <w:lvlText w:val=""/>
      <w:lvlJc w:val="left"/>
    </w:lvl>
  </w:abstractNum>
  <w:abstractNum w:abstractNumId="8">
    <w:nsid w:val="0000701F"/>
    <w:multiLevelType w:val="hybridMultilevel"/>
    <w:tmpl w:val="AF6097A8"/>
    <w:lvl w:ilvl="0" w:tplc="AA8C5532">
      <w:start w:val="4"/>
      <w:numFmt w:val="decimal"/>
      <w:lvlText w:val="%1."/>
      <w:lvlJc w:val="left"/>
    </w:lvl>
    <w:lvl w:ilvl="1" w:tplc="D99CEB22">
      <w:numFmt w:val="decimal"/>
      <w:lvlText w:val=""/>
      <w:lvlJc w:val="left"/>
    </w:lvl>
    <w:lvl w:ilvl="2" w:tplc="2968E2AC">
      <w:numFmt w:val="decimal"/>
      <w:lvlText w:val=""/>
      <w:lvlJc w:val="left"/>
    </w:lvl>
    <w:lvl w:ilvl="3" w:tplc="7E420766">
      <w:numFmt w:val="decimal"/>
      <w:lvlText w:val=""/>
      <w:lvlJc w:val="left"/>
    </w:lvl>
    <w:lvl w:ilvl="4" w:tplc="288A9232">
      <w:numFmt w:val="decimal"/>
      <w:lvlText w:val=""/>
      <w:lvlJc w:val="left"/>
    </w:lvl>
    <w:lvl w:ilvl="5" w:tplc="306C09C8">
      <w:numFmt w:val="decimal"/>
      <w:lvlText w:val=""/>
      <w:lvlJc w:val="left"/>
    </w:lvl>
    <w:lvl w:ilvl="6" w:tplc="78B40C28">
      <w:numFmt w:val="decimal"/>
      <w:lvlText w:val=""/>
      <w:lvlJc w:val="left"/>
    </w:lvl>
    <w:lvl w:ilvl="7" w:tplc="9B3A9DDC">
      <w:numFmt w:val="decimal"/>
      <w:lvlText w:val=""/>
      <w:lvlJc w:val="left"/>
    </w:lvl>
    <w:lvl w:ilvl="8" w:tplc="938494CC">
      <w:numFmt w:val="decimal"/>
      <w:lvlText w:val=""/>
      <w:lvlJc w:val="left"/>
    </w:lvl>
  </w:abstractNum>
  <w:abstractNum w:abstractNumId="9">
    <w:nsid w:val="0000767D"/>
    <w:multiLevelType w:val="hybridMultilevel"/>
    <w:tmpl w:val="8DC688A2"/>
    <w:lvl w:ilvl="0" w:tplc="19BC85C2">
      <w:start w:val="1"/>
      <w:numFmt w:val="bullet"/>
      <w:lvlText w:val="С"/>
      <w:lvlJc w:val="left"/>
    </w:lvl>
    <w:lvl w:ilvl="1" w:tplc="DA0C96E6">
      <w:numFmt w:val="decimal"/>
      <w:lvlText w:val=""/>
      <w:lvlJc w:val="left"/>
    </w:lvl>
    <w:lvl w:ilvl="2" w:tplc="5A74AB9E">
      <w:numFmt w:val="decimal"/>
      <w:lvlText w:val=""/>
      <w:lvlJc w:val="left"/>
    </w:lvl>
    <w:lvl w:ilvl="3" w:tplc="7288344A">
      <w:numFmt w:val="decimal"/>
      <w:lvlText w:val=""/>
      <w:lvlJc w:val="left"/>
    </w:lvl>
    <w:lvl w:ilvl="4" w:tplc="8CDC3FD6">
      <w:numFmt w:val="decimal"/>
      <w:lvlText w:val=""/>
      <w:lvlJc w:val="left"/>
    </w:lvl>
    <w:lvl w:ilvl="5" w:tplc="738420E8">
      <w:numFmt w:val="decimal"/>
      <w:lvlText w:val=""/>
      <w:lvlJc w:val="left"/>
    </w:lvl>
    <w:lvl w:ilvl="6" w:tplc="B4523A60">
      <w:numFmt w:val="decimal"/>
      <w:lvlText w:val=""/>
      <w:lvlJc w:val="left"/>
    </w:lvl>
    <w:lvl w:ilvl="7" w:tplc="005AC9BE">
      <w:numFmt w:val="decimal"/>
      <w:lvlText w:val=""/>
      <w:lvlJc w:val="left"/>
    </w:lvl>
    <w:lvl w:ilvl="8" w:tplc="FAAEAD40">
      <w:numFmt w:val="decimal"/>
      <w:lvlText w:val=""/>
      <w:lvlJc w:val="left"/>
    </w:lvl>
  </w:abstractNum>
  <w:abstractNum w:abstractNumId="10">
    <w:nsid w:val="43CB17B7"/>
    <w:multiLevelType w:val="multilevel"/>
    <w:tmpl w:val="DD50E47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2"/>
  </w:num>
  <w:num w:numId="6">
    <w:abstractNumId w:val="8"/>
  </w:num>
  <w:num w:numId="7">
    <w:abstractNumId w:val="9"/>
  </w:num>
  <w:num w:numId="8">
    <w:abstractNumId w:val="5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2DFE"/>
    <w:rsid w:val="00062DFE"/>
    <w:rsid w:val="00160718"/>
    <w:rsid w:val="002B0A21"/>
    <w:rsid w:val="00330F92"/>
    <w:rsid w:val="00426702"/>
    <w:rsid w:val="004F0249"/>
    <w:rsid w:val="005A7B22"/>
    <w:rsid w:val="0062123B"/>
    <w:rsid w:val="009060E3"/>
    <w:rsid w:val="00946D6E"/>
    <w:rsid w:val="00956BB6"/>
    <w:rsid w:val="00A652CE"/>
    <w:rsid w:val="00AF57ED"/>
    <w:rsid w:val="00B165F2"/>
    <w:rsid w:val="00B25AD2"/>
    <w:rsid w:val="00BC12CE"/>
    <w:rsid w:val="00BC54EC"/>
    <w:rsid w:val="00BF0516"/>
    <w:rsid w:val="00C14C15"/>
    <w:rsid w:val="00D34CB1"/>
    <w:rsid w:val="00D771F4"/>
    <w:rsid w:val="00D8584F"/>
    <w:rsid w:val="00F05A81"/>
    <w:rsid w:val="00F14A01"/>
    <w:rsid w:val="00FA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F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DF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D8584F"/>
    <w:pPr>
      <w:widowControl w:val="0"/>
      <w:autoSpaceDE w:val="0"/>
      <w:autoSpaceDN w:val="0"/>
      <w:ind w:left="101"/>
    </w:pPr>
    <w:rPr>
      <w:rFonts w:eastAsia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D8584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A652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52CE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65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52CE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197BB-DB0A-46FF-B128-26D10C73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5594</Words>
  <Characters>31888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</cp:lastModifiedBy>
  <cp:revision>10</cp:revision>
  <cp:lastPrinted>2018-01-12T07:57:00Z</cp:lastPrinted>
  <dcterms:created xsi:type="dcterms:W3CDTF">2018-01-09T07:53:00Z</dcterms:created>
  <dcterms:modified xsi:type="dcterms:W3CDTF">2019-02-19T07:45:00Z</dcterms:modified>
</cp:coreProperties>
</file>